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04" w:rsidRPr="00362440" w:rsidRDefault="00AD0604" w:rsidP="00AD0604">
      <w:pPr>
        <w:jc w:val="center"/>
        <w:rPr>
          <w:rFonts w:ascii="Tahoma" w:hAnsi="Tahoma" w:cs="Tahoma"/>
          <w:b/>
          <w:bCs/>
          <w:sz w:val="28"/>
        </w:rPr>
      </w:pPr>
      <w:r w:rsidRPr="00362440">
        <w:rPr>
          <w:rFonts w:ascii="Tahoma" w:hAnsi="Tahoma" w:cs="Tahoma"/>
          <w:b/>
          <w:bCs/>
          <w:sz w:val="28"/>
        </w:rPr>
        <w:t xml:space="preserve">CIRCULAR Núm. </w:t>
      </w:r>
      <w:r w:rsidR="004F6EDA">
        <w:rPr>
          <w:rFonts w:ascii="Tahoma" w:hAnsi="Tahoma" w:cs="Tahoma"/>
          <w:b/>
          <w:bCs/>
          <w:sz w:val="28"/>
        </w:rPr>
        <w:t>138</w:t>
      </w:r>
      <w:r w:rsidRPr="00362440">
        <w:rPr>
          <w:rFonts w:ascii="Tahoma" w:hAnsi="Tahoma" w:cs="Tahoma"/>
          <w:b/>
          <w:bCs/>
          <w:sz w:val="28"/>
        </w:rPr>
        <w:t>/CJCAM/SEJEC/</w:t>
      </w:r>
      <w:r>
        <w:rPr>
          <w:rFonts w:ascii="Tahoma" w:hAnsi="Tahoma" w:cs="Tahoma"/>
          <w:b/>
          <w:bCs/>
          <w:sz w:val="28"/>
        </w:rPr>
        <w:t>20-2021</w:t>
      </w:r>
    </w:p>
    <w:p w:rsidR="00AD0604" w:rsidRPr="00362440" w:rsidRDefault="00AD0604" w:rsidP="00AD0604">
      <w:pPr>
        <w:jc w:val="center"/>
        <w:rPr>
          <w:rFonts w:ascii="Tahoma" w:hAnsi="Tahoma" w:cs="Tahoma"/>
          <w:b/>
          <w:sz w:val="20"/>
          <w:szCs w:val="16"/>
          <w:lang w:val="es-MX"/>
        </w:rPr>
      </w:pPr>
    </w:p>
    <w:p w:rsidR="00AD0604" w:rsidRPr="00362440" w:rsidRDefault="00AD0604" w:rsidP="00AD0604">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AD0604" w:rsidRDefault="00AD0604" w:rsidP="00AD0604">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rsidR="00AD0604" w:rsidRPr="00362440" w:rsidRDefault="00AD0604" w:rsidP="00AD0604">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AD0604" w:rsidRPr="00362440" w:rsidRDefault="00AD0604" w:rsidP="00AD0604">
      <w:pPr>
        <w:ind w:right="-376"/>
        <w:jc w:val="both"/>
        <w:rPr>
          <w:rFonts w:ascii="Tahoma" w:eastAsia="Calibri" w:hAnsi="Tahoma" w:cs="Tahoma"/>
          <w:bCs/>
          <w:lang w:val="es-MX"/>
        </w:rPr>
      </w:pPr>
    </w:p>
    <w:p w:rsidR="00AD0604" w:rsidRPr="00362440" w:rsidRDefault="00AD0604" w:rsidP="00AD0604">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Ordinarias</w:t>
      </w:r>
      <w:r w:rsidRPr="00362440">
        <w:rPr>
          <w:rFonts w:ascii="Tahoma" w:eastAsia="Calibri" w:hAnsi="Tahoma" w:cs="Tahoma"/>
          <w:bCs/>
        </w:rPr>
        <w:t xml:space="preserve"> verificadas </w:t>
      </w:r>
      <w:r>
        <w:rPr>
          <w:rFonts w:ascii="Tahoma" w:eastAsia="Calibri" w:hAnsi="Tahoma" w:cs="Tahoma"/>
          <w:bCs/>
        </w:rPr>
        <w:t>los días uno y siete</w:t>
      </w:r>
      <w:r w:rsidRPr="00362440">
        <w:rPr>
          <w:rFonts w:ascii="Tahoma" w:eastAsia="Calibri" w:hAnsi="Tahoma" w:cs="Tahoma"/>
          <w:bCs/>
        </w:rPr>
        <w:t xml:space="preserve"> de </w:t>
      </w:r>
      <w:r>
        <w:rPr>
          <w:rFonts w:ascii="Tahoma" w:eastAsia="Calibri" w:hAnsi="Tahoma" w:cs="Tahoma"/>
          <w:bCs/>
        </w:rPr>
        <w:t>julio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Pr>
          <w:rFonts w:ascii="Tahoma" w:eastAsia="Calibri" w:hAnsi="Tahoma" w:cs="Tahoma"/>
          <w:bCs/>
          <w:lang w:val="es-MX"/>
        </w:rPr>
        <w:t xml:space="preserve">- - - - - - - - - - - - - - - - - - - </w:t>
      </w:r>
    </w:p>
    <w:p w:rsidR="007207FE" w:rsidRDefault="007207FE" w:rsidP="007207FE">
      <w:pPr>
        <w:widowControl w:val="0"/>
        <w:tabs>
          <w:tab w:val="left" w:pos="426"/>
          <w:tab w:val="left" w:pos="540"/>
          <w:tab w:val="left" w:pos="567"/>
          <w:tab w:val="left" w:leader="dot" w:pos="7655"/>
        </w:tabs>
        <w:spacing w:line="276" w:lineRule="auto"/>
        <w:ind w:left="142" w:right="-283"/>
        <w:jc w:val="both"/>
        <w:rPr>
          <w:rFonts w:ascii="Tahoma" w:hAnsi="Tahoma" w:cs="Tahoma"/>
          <w:b/>
          <w:sz w:val="21"/>
          <w:szCs w:val="21"/>
          <w:lang w:val="es-MX"/>
        </w:rPr>
      </w:pPr>
    </w:p>
    <w:p w:rsidR="007207FE" w:rsidRPr="00AD0559" w:rsidRDefault="00AD0604" w:rsidP="007207FE">
      <w:pPr>
        <w:widowControl w:val="0"/>
        <w:tabs>
          <w:tab w:val="left" w:pos="426"/>
          <w:tab w:val="left" w:pos="540"/>
          <w:tab w:val="left" w:pos="567"/>
          <w:tab w:val="left" w:leader="dot" w:pos="7655"/>
        </w:tabs>
        <w:spacing w:line="276" w:lineRule="auto"/>
        <w:ind w:left="142" w:right="-283"/>
        <w:jc w:val="both"/>
        <w:rPr>
          <w:rFonts w:ascii="Tahoma" w:hAnsi="Tahoma" w:cs="Tahoma"/>
          <w:b/>
          <w:sz w:val="21"/>
          <w:szCs w:val="21"/>
          <w:lang w:val="es-MX"/>
        </w:rPr>
      </w:pPr>
      <w:r>
        <w:rPr>
          <w:rFonts w:ascii="Tahoma" w:hAnsi="Tahoma" w:cs="Tahoma"/>
          <w:b/>
          <w:sz w:val="21"/>
          <w:szCs w:val="21"/>
          <w:lang w:val="es-MX"/>
        </w:rPr>
        <w:t>“…</w:t>
      </w:r>
      <w:r w:rsidR="007207FE" w:rsidRPr="00AD0559">
        <w:rPr>
          <w:rFonts w:ascii="Tahoma" w:hAnsi="Tahoma" w:cs="Tahoma"/>
          <w:b/>
          <w:sz w:val="21"/>
          <w:szCs w:val="21"/>
          <w:lang w:val="es-MX"/>
        </w:rPr>
        <w:t xml:space="preserve">ACUERDO GENERAL CONJUNTO </w:t>
      </w:r>
      <w:r w:rsidR="007207FE">
        <w:rPr>
          <w:rFonts w:ascii="Tahoma" w:hAnsi="Tahoma" w:cs="Tahoma"/>
          <w:b/>
          <w:sz w:val="21"/>
          <w:szCs w:val="21"/>
          <w:lang w:val="es-MX"/>
        </w:rPr>
        <w:t>12</w:t>
      </w:r>
      <w:r w:rsidR="007207FE" w:rsidRPr="00AD0559">
        <w:rPr>
          <w:rFonts w:ascii="Tahoma" w:hAnsi="Tahoma" w:cs="Tahoma"/>
          <w:b/>
          <w:sz w:val="21"/>
          <w:szCs w:val="21"/>
          <w:lang w:val="es-MX"/>
        </w:rPr>
        <w:t>/PTSJ-CJCAM/20-2021, DE LOS PLENOS DEL HONORABLE TRIBUNAL SUPERIOR DE JUSTICIA Y DEL CONSEJO DE LA JUDICATURA DEL ESTADO DE CAMPECHE, POR EL CUAL SE IMPLEMENTA, EN EL PODER JUDICIAL DEL ESTADO DE CAMPECHE, LA REFORMA A LA FRACCIÓN II DEL ARTÍCULO 73 DE LA LEY GENERAL DE TRANSPARENCIA Y ACCESO A LA INFORMACIÓN PÚBLICA.</w:t>
      </w:r>
      <w:r>
        <w:rPr>
          <w:rFonts w:ascii="Tahoma" w:hAnsi="Tahoma" w:cs="Tahoma"/>
          <w:b/>
          <w:sz w:val="21"/>
          <w:szCs w:val="21"/>
          <w:lang w:val="es-MX"/>
        </w:rPr>
        <w:t xml:space="preserve"> - - - - - - </w:t>
      </w:r>
    </w:p>
    <w:p w:rsidR="007207FE" w:rsidRPr="00AD0559" w:rsidRDefault="007207FE" w:rsidP="007207FE">
      <w:pPr>
        <w:widowControl w:val="0"/>
        <w:tabs>
          <w:tab w:val="left" w:pos="426"/>
          <w:tab w:val="left" w:pos="540"/>
          <w:tab w:val="left" w:pos="567"/>
          <w:tab w:val="left" w:leader="dot" w:pos="7655"/>
        </w:tabs>
        <w:spacing w:line="276" w:lineRule="auto"/>
        <w:ind w:left="142" w:right="-283"/>
        <w:jc w:val="both"/>
        <w:rPr>
          <w:rFonts w:ascii="Tahoma" w:hAnsi="Tahoma" w:cs="Tahoma"/>
          <w:b/>
          <w:sz w:val="21"/>
          <w:szCs w:val="21"/>
          <w:lang w:val="es-MX"/>
        </w:rPr>
      </w:pPr>
    </w:p>
    <w:p w:rsidR="007207FE" w:rsidRPr="00AD0559" w:rsidRDefault="007207FE" w:rsidP="007207FE">
      <w:pPr>
        <w:widowControl w:val="0"/>
        <w:tabs>
          <w:tab w:val="left" w:pos="426"/>
          <w:tab w:val="left" w:pos="540"/>
          <w:tab w:val="left" w:pos="567"/>
          <w:tab w:val="left" w:leader="dot" w:pos="7655"/>
        </w:tabs>
        <w:spacing w:line="276" w:lineRule="auto"/>
        <w:ind w:left="142" w:right="-283"/>
        <w:jc w:val="center"/>
        <w:rPr>
          <w:rFonts w:ascii="Tahoma" w:hAnsi="Tahoma" w:cs="Tahoma"/>
          <w:sz w:val="21"/>
          <w:szCs w:val="21"/>
        </w:rPr>
      </w:pPr>
      <w:r w:rsidRPr="00AD0559">
        <w:rPr>
          <w:rFonts w:ascii="Tahoma" w:hAnsi="Tahoma" w:cs="Tahoma"/>
          <w:b/>
          <w:sz w:val="21"/>
          <w:szCs w:val="21"/>
          <w:lang w:val="es-MX"/>
        </w:rPr>
        <w:t>CONSIDERANDOS:</w:t>
      </w:r>
    </w:p>
    <w:p w:rsidR="007207FE" w:rsidRPr="00AD0559" w:rsidRDefault="007207FE" w:rsidP="007207FE">
      <w:pPr>
        <w:spacing w:line="276" w:lineRule="auto"/>
        <w:ind w:left="142" w:right="-283"/>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PRIMERO.</w:t>
      </w:r>
      <w:r w:rsidRPr="00AD0559">
        <w:rPr>
          <w:rFonts w:ascii="Tahoma" w:hAnsi="Tahoma" w:cs="Tahoma"/>
          <w:sz w:val="21"/>
          <w:szCs w:val="21"/>
          <w:lang w:val="es-MX"/>
        </w:rPr>
        <w:t xml:space="preserve"> Que la </w:t>
      </w:r>
      <w:r w:rsidRPr="00AD0559">
        <w:rPr>
          <w:rFonts w:ascii="Tahoma" w:hAnsi="Tahoma" w:cs="Tahoma"/>
          <w:bCs/>
          <w:sz w:val="21"/>
          <w:szCs w:val="21"/>
          <w:lang w:val="es-MX"/>
        </w:rPr>
        <w:t>C</w:t>
      </w:r>
      <w:r w:rsidRPr="00AD0559">
        <w:rPr>
          <w:rFonts w:ascii="Tahoma" w:hAnsi="Tahoma" w:cs="Tahoma"/>
          <w:sz w:val="21"/>
          <w:szCs w:val="21"/>
          <w:lang w:val="es-MX"/>
        </w:rPr>
        <w:t xml:space="preserve">onstitución Política de los Estados Unidos Mexicanos en su artículo 6, párrafos primero, segundo, tercero </w:t>
      </w:r>
      <w:r w:rsidRPr="00AD0559">
        <w:rPr>
          <w:rFonts w:ascii="Tahoma" w:hAnsi="Tahoma" w:cs="Tahoma"/>
          <w:bCs/>
          <w:sz w:val="21"/>
          <w:szCs w:val="21"/>
          <w:lang w:val="es-MX"/>
        </w:rPr>
        <w:t>y cuarto,</w:t>
      </w:r>
      <w:r w:rsidRPr="00AD0559">
        <w:rPr>
          <w:rFonts w:ascii="Tahoma" w:hAnsi="Tahoma" w:cs="Tahoma"/>
          <w:sz w:val="21"/>
          <w:szCs w:val="21"/>
          <w:lang w:val="es-MX"/>
        </w:rPr>
        <w:t xml:space="preserve"> inciso A, fracciones I, II y III, establece como derechos fundamentales el acceso a la información, la rendición de cuentas públicas y la protección de datos personales. </w:t>
      </w:r>
      <w:r>
        <w:rPr>
          <w:rFonts w:ascii="Tahoma" w:hAnsi="Tahoma" w:cs="Tahoma"/>
          <w:sz w:val="21"/>
          <w:szCs w:val="21"/>
          <w:lang w:val="es-MX"/>
        </w:rPr>
        <w:t xml:space="preserve">- - - - - - - - - - - - - - - - - - - - - - - - - - - -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sz w:val="21"/>
          <w:szCs w:val="21"/>
          <w:lang w:val="es-MX"/>
        </w:rPr>
        <w:t>Por su parte, el numeral 16 de la citada Carta Magna, en su párrafo segundo, prevé además de la mencionada protección de datos, el acceso, rectificación o cancelación de los mismos;  y garantiza el derecho de toda persona a manifestar su oposición, en los términos que fije la ley, en cuanto al tratamiento de tales datos.</w:t>
      </w:r>
      <w:r>
        <w:rPr>
          <w:rFonts w:ascii="Tahoma" w:hAnsi="Tahoma" w:cs="Tahoma"/>
          <w:sz w:val="21"/>
          <w:szCs w:val="21"/>
          <w:lang w:val="es-MX"/>
        </w:rPr>
        <w:t xml:space="preserve"> - - - - - - - - - - - - - - - - - - - - - -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SEGUNDO.</w:t>
      </w:r>
      <w:r w:rsidRPr="00AD0559">
        <w:rPr>
          <w:rFonts w:ascii="Tahoma" w:hAnsi="Tahoma" w:cs="Tahoma"/>
          <w:sz w:val="21"/>
          <w:szCs w:val="21"/>
          <w:lang w:val="es-MX"/>
        </w:rPr>
        <w:t xml:space="preserve"> Que conforme a lo previsto en el artículo 116, fracción III, de la referida Constitución, el Poder Judicial de los Estados se ejercerá por los Tribunales que establezcan las Constituciones respectivas, los cuales tienen atribuciones plenas y gozan de autonomía. </w:t>
      </w:r>
      <w:r>
        <w:rPr>
          <w:rFonts w:ascii="Tahoma" w:hAnsi="Tahoma" w:cs="Tahoma"/>
          <w:sz w:val="21"/>
          <w:szCs w:val="21"/>
          <w:lang w:val="es-MX"/>
        </w:rPr>
        <w:t xml:space="preserve">-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TERCERO. </w:t>
      </w:r>
      <w:r w:rsidRPr="00AD0559">
        <w:rPr>
          <w:rFonts w:ascii="Tahoma" w:hAnsi="Tahoma" w:cs="Tahoma"/>
          <w:sz w:val="21"/>
          <w:szCs w:val="21"/>
          <w:lang w:val="es-MX"/>
        </w:rPr>
        <w:t>Que de acuerdo con lo dispuesto en los artículos 26, 77 y 78 de la Constitución Política del Estado de Campeche; 3 y 4 de la Ley Orgánica del Poder Judicial del Estado, el ejercicio del Poder Judicial del Estado de Campeche, se deposita en un Tribunal Superior de Justicia y en Juzgados de Primera Instancia, Menores y de Conciliación, y a su vez el Tribunal Superior de Justicia funciona en Pleno o en Salas.</w:t>
      </w:r>
      <w:r>
        <w:rPr>
          <w:rFonts w:ascii="Tahoma" w:hAnsi="Tahoma" w:cs="Tahoma"/>
          <w:sz w:val="21"/>
          <w:szCs w:val="21"/>
          <w:lang w:val="es-MX"/>
        </w:rPr>
        <w:t xml:space="preserve"> - - - - - - - - - - - - - - - -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lastRenderedPageBreak/>
        <w:t>CUARTO.</w:t>
      </w:r>
      <w:r w:rsidRPr="00AD0559">
        <w:rPr>
          <w:rFonts w:ascii="Tahoma" w:hAnsi="Tahoma" w:cs="Tahoma"/>
          <w:sz w:val="21"/>
          <w:szCs w:val="21"/>
          <w:lang w:val="es-MX"/>
        </w:rPr>
        <w:t xml:space="preserve"> Que el artículo 78 Bis de la mencionada Constitución Local; 110 y 111 de la Ley Orgánica de Poder Judicial del Estado de Campeche, establecen que el Consejo de la Judicatura es el órgano del Poder Judicial del Estado con independencia técnica, de gestión y capacidad para emitir resoluciones y acuerdos generales, encargado de conducir la administración, vigilancia y disciplina del Poder Judicial, con excepción del Tribunal Superior de Justicia, en los términos que señalan la Constitución y las leyes. </w:t>
      </w:r>
      <w:r>
        <w:rPr>
          <w:rFonts w:ascii="Tahoma" w:hAnsi="Tahoma" w:cs="Tahoma"/>
          <w:sz w:val="21"/>
          <w:szCs w:val="21"/>
          <w:lang w:val="es-MX"/>
        </w:rPr>
        <w:t xml:space="preserve">- - - - - - - - - - - - - - - - -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QUINTO. </w:t>
      </w:r>
      <w:r w:rsidRPr="00AD0559">
        <w:rPr>
          <w:rFonts w:ascii="Tahoma" w:hAnsi="Tahoma" w:cs="Tahoma"/>
          <w:sz w:val="21"/>
          <w:szCs w:val="21"/>
          <w:lang w:val="es-MX"/>
        </w:rPr>
        <w:t>Que por su parte, el artículo 166 de la referida Ley Orgánica, establece que el Consejo contará con Comités, entre los que se encuentra el de Transparencia, que de conformidad con el numeral 174 de tal ordenamiento orgánico, es la instancia ejecutiva encargada de instrumentar las medidas necesarias para coordinar las acciones tendientes a cumplir con la publicidad de la información, asegurar el ejercicio del derecho de acceso a la información y proteger los datos personales en posesión de las áreas administrativas y órganos jurisdiccionales; esto según disponga la ley, el reglamento, los acuerdos generales y las demás disposiciones aplicables.</w:t>
      </w:r>
      <w:r>
        <w:rPr>
          <w:rFonts w:ascii="Tahoma" w:hAnsi="Tahoma" w:cs="Tahoma"/>
          <w:sz w:val="21"/>
          <w:szCs w:val="21"/>
          <w:lang w:val="es-MX"/>
        </w:rPr>
        <w:t xml:space="preserve">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SEXTO. </w:t>
      </w:r>
      <w:r w:rsidRPr="00AD0559">
        <w:rPr>
          <w:rFonts w:ascii="Tahoma" w:hAnsi="Tahoma" w:cs="Tahoma"/>
          <w:sz w:val="21"/>
          <w:szCs w:val="21"/>
          <w:lang w:val="es-MX"/>
        </w:rPr>
        <w:t>Que bajo ese contexto,</w:t>
      </w:r>
      <w:r w:rsidRPr="00AD0559">
        <w:rPr>
          <w:rFonts w:ascii="Tahoma" w:hAnsi="Tahoma" w:cs="Tahoma"/>
          <w:b/>
          <w:sz w:val="21"/>
          <w:szCs w:val="21"/>
          <w:lang w:val="es-MX"/>
        </w:rPr>
        <w:t xml:space="preserve"> </w:t>
      </w:r>
      <w:r w:rsidRPr="00AD0559">
        <w:rPr>
          <w:rFonts w:ascii="Tahoma" w:hAnsi="Tahoma" w:cs="Tahoma"/>
          <w:sz w:val="21"/>
          <w:szCs w:val="21"/>
          <w:lang w:val="es-MX"/>
        </w:rPr>
        <w:t>la Ley General de Transparencia y Acceso a la Información Pública, es la norma reglamentaria del previamente descrito artículo 6 de la Constitución Política de los Estados Unidos Mexicanos, en estas materias;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r>
        <w:rPr>
          <w:rFonts w:ascii="Tahoma" w:hAnsi="Tahoma" w:cs="Tahoma"/>
          <w:sz w:val="21"/>
          <w:szCs w:val="21"/>
          <w:lang w:val="es-MX"/>
        </w:rPr>
        <w:t xml:space="preserve">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SÉPTIMO. </w:t>
      </w:r>
      <w:r w:rsidRPr="00AD0559">
        <w:rPr>
          <w:rFonts w:ascii="Tahoma" w:hAnsi="Tahoma" w:cs="Tahoma"/>
          <w:sz w:val="21"/>
          <w:szCs w:val="21"/>
          <w:lang w:val="es-MX"/>
        </w:rPr>
        <w:t xml:space="preserve">Que en ejercicio de su libertad y soberanía, el Estado de Campeche cuenta con la Ley de Protección de Datos Personales en Posesión de Sujetos Obligados, que es de orden público y observancia general en todo el territorio del Estado de Campeche, y tiene por objeto establecer las bases, principios y procedimientos para garantizar el derecho que tiene toda persona a la protección de sus datos personales en posesión de los sujetos obligados. </w:t>
      </w:r>
      <w:r>
        <w:rPr>
          <w:rFonts w:ascii="Tahoma" w:hAnsi="Tahoma" w:cs="Tahoma"/>
          <w:sz w:val="21"/>
          <w:szCs w:val="21"/>
          <w:lang w:val="es-MX"/>
        </w:rPr>
        <w:t xml:space="preserve">-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OCTAVO. </w:t>
      </w:r>
      <w:r w:rsidRPr="00AD0559">
        <w:rPr>
          <w:rFonts w:ascii="Tahoma" w:hAnsi="Tahoma" w:cs="Tahoma"/>
          <w:sz w:val="21"/>
          <w:szCs w:val="21"/>
          <w:lang w:val="es-MX"/>
        </w:rPr>
        <w:t>Que con fecha</w:t>
      </w:r>
      <w:r w:rsidRPr="00AD0559">
        <w:rPr>
          <w:rFonts w:ascii="Tahoma" w:hAnsi="Tahoma" w:cs="Tahoma"/>
          <w:b/>
          <w:sz w:val="21"/>
          <w:szCs w:val="21"/>
          <w:lang w:val="es-MX"/>
        </w:rPr>
        <w:t xml:space="preserve"> </w:t>
      </w:r>
      <w:r w:rsidRPr="00AD0559">
        <w:rPr>
          <w:rFonts w:ascii="Tahoma" w:hAnsi="Tahoma" w:cs="Tahoma"/>
          <w:sz w:val="21"/>
          <w:szCs w:val="21"/>
          <w:lang w:val="es-MX"/>
        </w:rPr>
        <w:t>13 de agosto del año 2020, se publicó en el Diario Oficial de la Federación el Decreto por el cual se reformó la fracción II del artículo 73 de la mencionada Ley General de Transparencia y Acceso a la Información Pública, en cuanto a que los sujetos obligados de los Poderes Judiciales debían poner a disposición del público y actualizar las versiones públicas de todas las sentencias emitidas.</w:t>
      </w:r>
      <w:r>
        <w:rPr>
          <w:rFonts w:ascii="Tahoma" w:hAnsi="Tahoma" w:cs="Tahoma"/>
          <w:sz w:val="21"/>
          <w:szCs w:val="21"/>
          <w:lang w:val="es-MX"/>
        </w:rPr>
        <w:t xml:space="preserve"> - - - - - - - - - - - - - - - - - - - - - - - - - - - - - - </w:t>
      </w:r>
    </w:p>
    <w:p w:rsidR="007207FE" w:rsidRPr="00AD0559" w:rsidRDefault="007207FE" w:rsidP="007207FE">
      <w:pPr>
        <w:spacing w:line="276" w:lineRule="auto"/>
        <w:ind w:left="142" w:right="-283"/>
        <w:jc w:val="both"/>
        <w:rPr>
          <w:rFonts w:ascii="Tahoma" w:hAnsi="Tahoma" w:cs="Tahoma"/>
          <w:b/>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NOVENO. </w:t>
      </w:r>
      <w:r w:rsidRPr="00AD0559">
        <w:rPr>
          <w:rFonts w:ascii="Tahoma" w:hAnsi="Tahoma" w:cs="Tahoma"/>
          <w:sz w:val="21"/>
          <w:szCs w:val="21"/>
          <w:lang w:val="es-MX"/>
        </w:rPr>
        <w:t xml:space="preserve">Que para lo anterior el Poder Reformador estableció en el artículo primero transitorio que ese Decreto entraría en vigor a los 180 días posteriores a su publicación en el citado medio de comunicación oficial; y en el diverso artículo segundo, que los Poderes Judiciales  </w:t>
      </w:r>
      <w:r w:rsidRPr="00AD0559">
        <w:rPr>
          <w:rFonts w:ascii="Tahoma" w:hAnsi="Tahoma" w:cs="Tahoma"/>
          <w:bCs/>
          <w:sz w:val="21"/>
          <w:szCs w:val="21"/>
          <w:lang w:val="es-MX"/>
        </w:rPr>
        <w:t>F</w:t>
      </w:r>
      <w:r w:rsidRPr="00AD0559">
        <w:rPr>
          <w:rFonts w:ascii="Tahoma" w:hAnsi="Tahoma" w:cs="Tahoma"/>
          <w:sz w:val="21"/>
          <w:szCs w:val="21"/>
          <w:lang w:val="es-MX"/>
        </w:rPr>
        <w:t xml:space="preserve">ederal y de las </w:t>
      </w:r>
      <w:r w:rsidRPr="00AD0559">
        <w:rPr>
          <w:rFonts w:ascii="Tahoma" w:hAnsi="Tahoma" w:cs="Tahoma"/>
          <w:bCs/>
          <w:sz w:val="21"/>
          <w:szCs w:val="21"/>
          <w:lang w:val="es-MX"/>
        </w:rPr>
        <w:t>E</w:t>
      </w:r>
      <w:r w:rsidRPr="00AD0559">
        <w:rPr>
          <w:rFonts w:ascii="Tahoma" w:hAnsi="Tahoma" w:cs="Tahoma"/>
          <w:sz w:val="21"/>
          <w:szCs w:val="21"/>
          <w:lang w:val="es-MX"/>
        </w:rPr>
        <w:t xml:space="preserve">ntidades </w:t>
      </w:r>
      <w:r w:rsidRPr="00AD0559">
        <w:rPr>
          <w:rFonts w:ascii="Tahoma" w:hAnsi="Tahoma" w:cs="Tahoma"/>
          <w:bCs/>
          <w:sz w:val="21"/>
          <w:szCs w:val="21"/>
          <w:lang w:val="es-MX"/>
        </w:rPr>
        <w:t>Fe</w:t>
      </w:r>
      <w:r w:rsidRPr="00AD0559">
        <w:rPr>
          <w:rFonts w:ascii="Tahoma" w:hAnsi="Tahoma" w:cs="Tahoma"/>
          <w:sz w:val="21"/>
          <w:szCs w:val="21"/>
          <w:lang w:val="es-MX"/>
        </w:rPr>
        <w:t>derativas, contarían con un plazo de 180 días para iniciar la publicación de las versiones públicas del texto íntegro de las sentencias emitidas, a partir de la entrada en vigor del referido Decreto.</w:t>
      </w:r>
      <w:r>
        <w:rPr>
          <w:rFonts w:ascii="Tahoma" w:hAnsi="Tahoma" w:cs="Tahoma"/>
          <w:sz w:val="21"/>
          <w:szCs w:val="21"/>
          <w:lang w:val="es-MX"/>
        </w:rPr>
        <w:t xml:space="preserve"> - - - - - - - - - - - - - - - - - - - - - - - - - - - - - - - - - - - - - </w:t>
      </w:r>
      <w:r w:rsidR="00AD0604">
        <w:rPr>
          <w:rFonts w:ascii="Tahoma" w:hAnsi="Tahoma" w:cs="Tahoma"/>
          <w:sz w:val="21"/>
          <w:szCs w:val="21"/>
          <w:lang w:val="es-MX"/>
        </w:rPr>
        <w:t xml:space="preserve">-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DÉCIMO. </w:t>
      </w:r>
      <w:r w:rsidRPr="00AD0559">
        <w:rPr>
          <w:rFonts w:ascii="Tahoma" w:hAnsi="Tahoma" w:cs="Tahoma"/>
          <w:sz w:val="21"/>
          <w:szCs w:val="21"/>
          <w:lang w:val="es-MX"/>
        </w:rPr>
        <w:t xml:space="preserve">Que del cómputo total de los plazos precisados en el considerando anterior, se obtiene que a partir del día </w:t>
      </w:r>
      <w:r w:rsidRPr="00AD0559">
        <w:rPr>
          <w:rFonts w:ascii="Tahoma" w:hAnsi="Tahoma" w:cs="Tahoma"/>
          <w:b/>
          <w:sz w:val="21"/>
          <w:szCs w:val="21"/>
          <w:lang w:val="es-MX"/>
        </w:rPr>
        <w:t xml:space="preserve">8 de agosto del año 2021, </w:t>
      </w:r>
      <w:r w:rsidRPr="00AD0559">
        <w:rPr>
          <w:rFonts w:ascii="Tahoma" w:hAnsi="Tahoma" w:cs="Tahoma"/>
          <w:sz w:val="21"/>
          <w:szCs w:val="21"/>
          <w:lang w:val="es-MX"/>
        </w:rPr>
        <w:t>los sujetos obligados de</w:t>
      </w:r>
      <w:r w:rsidRPr="00AD0559">
        <w:rPr>
          <w:rFonts w:ascii="Tahoma" w:hAnsi="Tahoma" w:cs="Tahoma"/>
          <w:b/>
          <w:sz w:val="21"/>
          <w:szCs w:val="21"/>
          <w:lang w:val="es-MX"/>
        </w:rPr>
        <w:t xml:space="preserve"> </w:t>
      </w:r>
      <w:r w:rsidRPr="00AD0559">
        <w:rPr>
          <w:rFonts w:ascii="Tahoma" w:hAnsi="Tahoma" w:cs="Tahoma"/>
          <w:sz w:val="21"/>
          <w:szCs w:val="21"/>
          <w:lang w:val="es-MX"/>
        </w:rPr>
        <w:t>este Poder Judici</w:t>
      </w:r>
      <w:r w:rsidRPr="00AD0559">
        <w:rPr>
          <w:rFonts w:ascii="Tahoma" w:hAnsi="Tahoma" w:cs="Tahoma"/>
          <w:bCs/>
          <w:sz w:val="21"/>
          <w:szCs w:val="21"/>
          <w:lang w:val="es-MX"/>
        </w:rPr>
        <w:t>al,</w:t>
      </w:r>
      <w:r w:rsidRPr="00AD0559">
        <w:rPr>
          <w:rFonts w:ascii="Tahoma" w:hAnsi="Tahoma" w:cs="Tahoma"/>
          <w:sz w:val="21"/>
          <w:szCs w:val="21"/>
          <w:lang w:val="es-MX"/>
        </w:rPr>
        <w:t xml:space="preserve"> tienen la responsabilidad de cumplir con la descrita actualización a la fracción II del artículo 73 en mención. </w:t>
      </w:r>
      <w:r>
        <w:rPr>
          <w:rFonts w:ascii="Tahoma" w:hAnsi="Tahoma" w:cs="Tahoma"/>
          <w:sz w:val="21"/>
          <w:szCs w:val="21"/>
          <w:lang w:val="es-MX"/>
        </w:rPr>
        <w:t xml:space="preserve">- - - - - - - - - - - - - - - - - - - - - - - - - - - - - - - - - - - - - - - - - - </w:t>
      </w:r>
      <w:r w:rsidR="00AD0604">
        <w:rPr>
          <w:rFonts w:ascii="Tahoma" w:hAnsi="Tahoma" w:cs="Tahoma"/>
          <w:sz w:val="21"/>
          <w:szCs w:val="21"/>
          <w:lang w:val="es-MX"/>
        </w:rPr>
        <w:t xml:space="preserve">-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DÉCIMO PRIMERO. </w:t>
      </w:r>
      <w:r w:rsidRPr="00AD0559">
        <w:rPr>
          <w:rFonts w:ascii="Tahoma" w:hAnsi="Tahoma" w:cs="Tahoma"/>
          <w:sz w:val="21"/>
          <w:szCs w:val="21"/>
          <w:lang w:val="es-MX"/>
        </w:rPr>
        <w:t xml:space="preserve">Que el artículo 8 de la Ley Orgánica del Poder Judicial del Estado de Campeche, al establecer que el Pleno del Honorable Tribunal Superior de Justicia y el Pleno del </w:t>
      </w:r>
      <w:r w:rsidRPr="00AD0559">
        <w:rPr>
          <w:rFonts w:ascii="Tahoma" w:hAnsi="Tahoma" w:cs="Tahoma"/>
          <w:sz w:val="21"/>
          <w:szCs w:val="21"/>
          <w:lang w:val="es-MX"/>
        </w:rPr>
        <w:lastRenderedPageBreak/>
        <w:t xml:space="preserve">Consejo de la Judicatura </w:t>
      </w:r>
      <w:r w:rsidRPr="00AD0559">
        <w:rPr>
          <w:rFonts w:ascii="Tahoma" w:hAnsi="Tahoma" w:cs="Tahoma"/>
          <w:bCs/>
          <w:sz w:val="21"/>
          <w:szCs w:val="21"/>
          <w:lang w:val="es-MX"/>
        </w:rPr>
        <w:t>Local</w:t>
      </w:r>
      <w:r w:rsidRPr="00AD0559">
        <w:rPr>
          <w:rFonts w:ascii="Tahoma" w:hAnsi="Tahoma" w:cs="Tahoma"/>
          <w:sz w:val="21"/>
          <w:szCs w:val="21"/>
          <w:lang w:val="es-MX"/>
        </w:rPr>
        <w:t>, en el ámbito de sus atribuciones, expedirán los reglamentos interiores, acuerdos, circulares y otras disposiciones necesarias para regular el adecuado funcionamiento de los tribunales, juzgados y demás órganos jurisdiccionales y administrativos del Poder Judicial del Estado.</w:t>
      </w:r>
      <w:r>
        <w:rPr>
          <w:rFonts w:ascii="Tahoma" w:hAnsi="Tahoma" w:cs="Tahoma"/>
          <w:sz w:val="21"/>
          <w:szCs w:val="21"/>
          <w:lang w:val="es-MX"/>
        </w:rPr>
        <w:t xml:space="preserve"> - - - - - - - - - - - - - - - - - - - - - - - - - - - - - - - -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DÉCIMO SEGUNDO. </w:t>
      </w:r>
      <w:r w:rsidRPr="00AD0559">
        <w:rPr>
          <w:rFonts w:ascii="Tahoma" w:hAnsi="Tahoma" w:cs="Tahoma"/>
          <w:sz w:val="21"/>
          <w:szCs w:val="21"/>
          <w:lang w:val="es-MX"/>
        </w:rPr>
        <w:t xml:space="preserve">Que el Poder Judicial del Estado tiene el compromiso legal y social de poner a disposición de la ciudadanía las sentencias que emitan sus sujetos obligados; como una acción preponderante en nuestro ejercicio público, para garantizar el efectivo acceso a la información, a la rendición de cuentas públicas y a la protección de los datos personales de quienes formen parte de los procesos jurisdiccionales, en los términos que para tal efecto se establezcan. </w:t>
      </w:r>
      <w:r>
        <w:rPr>
          <w:rFonts w:ascii="Tahoma" w:hAnsi="Tahoma" w:cs="Tahoma"/>
          <w:sz w:val="21"/>
          <w:szCs w:val="21"/>
          <w:lang w:val="es-MX"/>
        </w:rPr>
        <w:t xml:space="preserve">- - - - - - - - - </w:t>
      </w:r>
      <w:r w:rsidR="00AD0604">
        <w:rPr>
          <w:rFonts w:ascii="Tahoma" w:hAnsi="Tahoma" w:cs="Tahoma"/>
          <w:sz w:val="21"/>
          <w:szCs w:val="21"/>
          <w:lang w:val="es-MX"/>
        </w:rPr>
        <w:t xml:space="preserve">- - - - - - - - - - - - - - - - - - - - - - - - - - - - - - -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sz w:val="21"/>
          <w:szCs w:val="21"/>
          <w:lang w:val="es-MX"/>
        </w:rPr>
        <w:t xml:space="preserve">Por ello, de conformidad con las disposiciones constitucionales federal y estatal, reglamentarias y orgánicas antes citadas, el Pleno del Honorable Tribunal Superior de Justicia del Estado y su similar del Consejo de la Judicatura </w:t>
      </w:r>
      <w:r w:rsidRPr="00AD0559">
        <w:rPr>
          <w:rFonts w:ascii="Tahoma" w:hAnsi="Tahoma" w:cs="Tahoma"/>
          <w:bCs/>
          <w:sz w:val="21"/>
          <w:szCs w:val="21"/>
          <w:lang w:val="es-MX"/>
        </w:rPr>
        <w:t>Local</w:t>
      </w:r>
      <w:r w:rsidRPr="00AD0559">
        <w:rPr>
          <w:rFonts w:ascii="Tahoma" w:hAnsi="Tahoma" w:cs="Tahoma"/>
          <w:sz w:val="21"/>
          <w:szCs w:val="21"/>
          <w:lang w:val="es-MX"/>
        </w:rPr>
        <w:t>, emiten el siguiente:</w:t>
      </w:r>
      <w:r>
        <w:rPr>
          <w:rFonts w:ascii="Tahoma" w:hAnsi="Tahoma" w:cs="Tahoma"/>
          <w:sz w:val="21"/>
          <w:szCs w:val="21"/>
          <w:lang w:val="es-MX"/>
        </w:rPr>
        <w:t xml:space="preserve"> - - - - - - - - - - - - - - - - </w:t>
      </w:r>
      <w:r w:rsidR="00AD0604">
        <w:rPr>
          <w:rFonts w:ascii="Tahoma" w:hAnsi="Tahoma" w:cs="Tahoma"/>
          <w:sz w:val="21"/>
          <w:szCs w:val="21"/>
          <w:lang w:val="es-MX"/>
        </w:rPr>
        <w:t xml:space="preserve">-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b/>
          <w:sz w:val="21"/>
          <w:szCs w:val="21"/>
          <w:lang w:val="es-MX"/>
        </w:rPr>
      </w:pPr>
      <w:r>
        <w:rPr>
          <w:rFonts w:ascii="Tahoma" w:hAnsi="Tahoma" w:cs="Tahoma"/>
          <w:b/>
          <w:sz w:val="21"/>
          <w:szCs w:val="21"/>
          <w:lang w:val="es-MX"/>
        </w:rPr>
        <w:t>ACUERDO GENERAL CONJUNTO 12</w:t>
      </w:r>
      <w:r w:rsidRPr="00AD0559">
        <w:rPr>
          <w:rFonts w:ascii="Tahoma" w:hAnsi="Tahoma" w:cs="Tahoma"/>
          <w:b/>
          <w:sz w:val="21"/>
          <w:szCs w:val="21"/>
          <w:lang w:val="es-MX"/>
        </w:rPr>
        <w:t>/PTSJ-CJCAM/20-2021, DE LOS PLENOS DEL HONORABLE TRIBUNAL SUPERIOR DE JUSTICIA DEL ESTADO Y DEL CONSEJO DE LA JUDICATURA LOCAL, POR EL CUAL SE IMPLEMENTA, EN EL PODER JUDICIAL DEL ESTADO DE CAMPECHE, LA REFORMA A LA FRACCIÓN II DEL ARTÍCULO 73 DE LA LEY GENERAL DE TRANSPARENCIA Y ACCESO A LA INFORMACIÓN PÚBLICA.</w:t>
      </w:r>
      <w:r>
        <w:rPr>
          <w:rFonts w:ascii="Tahoma" w:hAnsi="Tahoma" w:cs="Tahoma"/>
          <w:b/>
          <w:sz w:val="21"/>
          <w:szCs w:val="21"/>
          <w:lang w:val="es-MX"/>
        </w:rPr>
        <w:t xml:space="preserve"> - - - - - - - - - </w:t>
      </w:r>
    </w:p>
    <w:p w:rsidR="007207FE" w:rsidRPr="00AD0559" w:rsidRDefault="007207FE" w:rsidP="007207FE">
      <w:pPr>
        <w:spacing w:line="276" w:lineRule="auto"/>
        <w:ind w:left="142" w:right="-283"/>
        <w:jc w:val="both"/>
        <w:rPr>
          <w:rFonts w:ascii="Tahoma" w:hAnsi="Tahoma" w:cs="Tahoma"/>
          <w:b/>
          <w:sz w:val="21"/>
          <w:szCs w:val="21"/>
          <w:lang w:val="es-MX"/>
        </w:rPr>
      </w:pPr>
    </w:p>
    <w:p w:rsidR="007207FE"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ARTÍCULO PRIMERO. </w:t>
      </w:r>
      <w:r w:rsidRPr="00AD0559">
        <w:rPr>
          <w:rFonts w:ascii="Tahoma" w:hAnsi="Tahoma" w:cs="Tahoma"/>
          <w:sz w:val="21"/>
          <w:szCs w:val="21"/>
          <w:lang w:val="es-MX"/>
        </w:rPr>
        <w:t xml:space="preserve">Se </w:t>
      </w:r>
      <w:r w:rsidRPr="00AD0559">
        <w:rPr>
          <w:rFonts w:ascii="Tahoma" w:hAnsi="Tahoma" w:cs="Tahoma"/>
          <w:bCs/>
          <w:sz w:val="21"/>
          <w:szCs w:val="21"/>
          <w:lang w:val="es-MX"/>
        </w:rPr>
        <w:t>establece</w:t>
      </w:r>
      <w:r w:rsidRPr="00AD0559">
        <w:rPr>
          <w:rFonts w:ascii="Tahoma" w:hAnsi="Tahoma" w:cs="Tahoma"/>
          <w:sz w:val="21"/>
          <w:szCs w:val="21"/>
          <w:lang w:val="es-MX"/>
        </w:rPr>
        <w:t xml:space="preserve"> que a partir del día 8 de agosto del año 2021, todos los sujetos obligados del Poder Judicial del Estado de Campeche, deberán poner a disposición de la ciudadanía en versión pública el texto íntegro de todas las sentencias que han emitido desde el día 9 de febrero del mismo año.</w:t>
      </w:r>
      <w:r>
        <w:rPr>
          <w:rFonts w:ascii="Tahoma" w:hAnsi="Tahoma" w:cs="Tahoma"/>
          <w:sz w:val="21"/>
          <w:szCs w:val="21"/>
          <w:lang w:val="es-MX"/>
        </w:rPr>
        <w:t xml:space="preserve"> - - - - - - - - - - - - - - - - - - - - - - - - - - - - - - - - - - - </w:t>
      </w:r>
      <w:r w:rsidR="00AD0604">
        <w:rPr>
          <w:rFonts w:ascii="Tahoma" w:hAnsi="Tahoma" w:cs="Tahoma"/>
          <w:sz w:val="21"/>
          <w:szCs w:val="21"/>
          <w:lang w:val="es-MX"/>
        </w:rPr>
        <w:t xml:space="preserve">-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ARTÍCULO SEGUNDO. </w:t>
      </w:r>
      <w:r w:rsidRPr="00AD0559">
        <w:rPr>
          <w:rFonts w:ascii="Tahoma" w:hAnsi="Tahoma" w:cs="Tahoma"/>
          <w:sz w:val="21"/>
          <w:szCs w:val="21"/>
          <w:lang w:val="es-MX"/>
        </w:rPr>
        <w:t xml:space="preserve">Los sujetos obligados, tienen bajo su más estricta responsabilidad el deber de almacenar y actualizar, oportunamente, los archivos electrónicos que contengan las versiones públicas de los textos íntegros de todas las sentencias que emitan, en la base de datos del </w:t>
      </w:r>
      <w:r w:rsidRPr="00AD0559">
        <w:rPr>
          <w:rFonts w:ascii="Tahoma" w:hAnsi="Tahoma" w:cs="Tahoma"/>
          <w:b/>
          <w:i/>
          <w:sz w:val="21"/>
          <w:szCs w:val="21"/>
          <w:lang w:val="es-MX"/>
        </w:rPr>
        <w:t>Sistema de Consulta de Versiones Públicas de Resoluciones Jurisdiccionales y Precedentes del Poder Judicial del Estado de Campeche</w:t>
      </w:r>
      <w:r w:rsidRPr="00AD0559">
        <w:rPr>
          <w:rFonts w:ascii="Tahoma" w:hAnsi="Tahoma" w:cs="Tahoma"/>
          <w:sz w:val="21"/>
          <w:szCs w:val="21"/>
          <w:lang w:val="es-MX"/>
        </w:rPr>
        <w:t>.</w:t>
      </w:r>
      <w:r>
        <w:rPr>
          <w:rFonts w:ascii="Tahoma" w:hAnsi="Tahoma" w:cs="Tahoma"/>
          <w:sz w:val="21"/>
          <w:szCs w:val="21"/>
          <w:lang w:val="es-MX"/>
        </w:rPr>
        <w:t xml:space="preserve"> - - - - - - - - - - - - - - - - - - - - - - </w:t>
      </w: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sz w:val="21"/>
          <w:szCs w:val="21"/>
          <w:lang w:val="es-MX"/>
        </w:rPr>
        <w:t xml:space="preserve"> </w:t>
      </w: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ARTÍCULO TERCERO. </w:t>
      </w:r>
      <w:r w:rsidRPr="00AD0559">
        <w:rPr>
          <w:rFonts w:ascii="Tahoma" w:hAnsi="Tahoma" w:cs="Tahoma"/>
          <w:sz w:val="21"/>
          <w:szCs w:val="21"/>
          <w:lang w:val="es-MX"/>
        </w:rPr>
        <w:t xml:space="preserve">Las versiones públicas del texto íntegro de las sentencias emitidas con anterioridad al 9 de febrero del año 2021, deberán ser tramitadas y publicadas con arreglo en las disposiciones vigentes en el Poder Judicial del Estado de Campeche, bajo el seguimiento y aprobación de la Unidad y del Comité, ambos de Transparencia de </w:t>
      </w:r>
      <w:r w:rsidRPr="00AD0559">
        <w:rPr>
          <w:rFonts w:ascii="Tahoma" w:hAnsi="Tahoma" w:cs="Tahoma"/>
          <w:bCs/>
          <w:sz w:val="21"/>
          <w:szCs w:val="21"/>
          <w:lang w:val="es-MX"/>
        </w:rPr>
        <w:t>esta Institución</w:t>
      </w:r>
      <w:r w:rsidRPr="00AD0559">
        <w:rPr>
          <w:rFonts w:ascii="Tahoma" w:hAnsi="Tahoma" w:cs="Tahoma"/>
          <w:sz w:val="21"/>
          <w:szCs w:val="21"/>
          <w:lang w:val="es-MX"/>
        </w:rPr>
        <w:t>, respectivamente.</w:t>
      </w:r>
      <w:r>
        <w:rPr>
          <w:rFonts w:ascii="Tahoma" w:hAnsi="Tahoma" w:cs="Tahoma"/>
          <w:sz w:val="21"/>
          <w:szCs w:val="21"/>
          <w:lang w:val="es-MX"/>
        </w:rPr>
        <w:t xml:space="preserve"> - - - - - - - - - - - - - - - - - - - - - - - - - - - - - - - - - - - - -</w:t>
      </w:r>
      <w:r w:rsidR="00AD0604">
        <w:rPr>
          <w:rFonts w:ascii="Tahoma" w:hAnsi="Tahoma" w:cs="Tahoma"/>
          <w:sz w:val="21"/>
          <w:szCs w:val="21"/>
          <w:lang w:val="es-MX"/>
        </w:rPr>
        <w:t xml:space="preserve">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center"/>
        <w:rPr>
          <w:rFonts w:ascii="Tahoma" w:hAnsi="Tahoma" w:cs="Tahoma"/>
          <w:b/>
          <w:sz w:val="21"/>
          <w:szCs w:val="21"/>
          <w:lang w:val="es-MX"/>
        </w:rPr>
      </w:pPr>
      <w:r w:rsidRPr="00AD0559">
        <w:rPr>
          <w:rFonts w:ascii="Tahoma" w:hAnsi="Tahoma" w:cs="Tahoma"/>
          <w:b/>
          <w:sz w:val="21"/>
          <w:szCs w:val="21"/>
          <w:lang w:val="es-MX"/>
        </w:rPr>
        <w:t>TRANSITORIOS</w:t>
      </w:r>
    </w:p>
    <w:p w:rsidR="007207FE" w:rsidRPr="00AD0559" w:rsidRDefault="007207FE" w:rsidP="007207FE">
      <w:pPr>
        <w:spacing w:line="276" w:lineRule="auto"/>
        <w:ind w:left="142" w:right="-283"/>
        <w:jc w:val="both"/>
        <w:rPr>
          <w:rFonts w:ascii="Tahoma" w:hAnsi="Tahoma" w:cs="Tahoma"/>
          <w:b/>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PRIMERO. </w:t>
      </w:r>
      <w:r w:rsidRPr="00AD0559">
        <w:rPr>
          <w:rFonts w:ascii="Tahoma" w:hAnsi="Tahoma" w:cs="Tahoma"/>
          <w:sz w:val="21"/>
          <w:szCs w:val="21"/>
          <w:lang w:val="es-MX"/>
        </w:rPr>
        <w:t>Publíquese el presente Acuerdo General</w:t>
      </w:r>
      <w:r w:rsidRPr="00AD0559">
        <w:rPr>
          <w:rFonts w:ascii="Tahoma" w:hAnsi="Tahoma" w:cs="Tahoma"/>
          <w:b/>
          <w:sz w:val="21"/>
          <w:szCs w:val="21"/>
          <w:lang w:val="es-MX"/>
        </w:rPr>
        <w:t xml:space="preserve"> </w:t>
      </w:r>
      <w:r w:rsidRPr="00AD0559">
        <w:rPr>
          <w:rFonts w:ascii="Tahoma" w:hAnsi="Tahoma" w:cs="Tahoma"/>
          <w:sz w:val="21"/>
          <w:szCs w:val="21"/>
          <w:lang w:val="es-MX"/>
        </w:rPr>
        <w:t>Conjunto</w:t>
      </w:r>
      <w:r w:rsidRPr="00AD0559">
        <w:rPr>
          <w:rFonts w:ascii="Tahoma" w:hAnsi="Tahoma" w:cs="Tahoma"/>
          <w:b/>
          <w:sz w:val="21"/>
          <w:szCs w:val="21"/>
          <w:lang w:val="es-MX"/>
        </w:rPr>
        <w:t xml:space="preserve"> </w:t>
      </w:r>
      <w:r w:rsidRPr="00AD0559">
        <w:rPr>
          <w:rFonts w:ascii="Tahoma" w:hAnsi="Tahoma" w:cs="Tahoma"/>
          <w:sz w:val="21"/>
          <w:szCs w:val="21"/>
          <w:lang w:val="es-MX"/>
        </w:rPr>
        <w:t>en el Periódico Oficial del Estado, en los estrados de la Secretaría General de Acuerdos, de la Secretaría Ejecutiva, de las Salas del Honorable Tribunal Superior de Justicia, de los Juzgados, así como de las áreas administrativas, direcciones, coordinaciones, departamentos, centros y/o centrales, y en el Portal de Transparencia del Poder Judicial del Estado de Campeche.</w:t>
      </w:r>
      <w:r>
        <w:rPr>
          <w:rFonts w:ascii="Tahoma" w:hAnsi="Tahoma" w:cs="Tahoma"/>
          <w:sz w:val="21"/>
          <w:szCs w:val="21"/>
          <w:lang w:val="es-MX"/>
        </w:rPr>
        <w:t xml:space="preserve"> - - - - - - - - - - - - - -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SEGUNDO. </w:t>
      </w:r>
      <w:r w:rsidRPr="00AD0559">
        <w:rPr>
          <w:rFonts w:ascii="Tahoma" w:hAnsi="Tahoma" w:cs="Tahoma"/>
          <w:sz w:val="21"/>
          <w:szCs w:val="21"/>
          <w:lang w:val="es-MX"/>
        </w:rPr>
        <w:t>El presente Acuerdo General Conjunto entrará en vigor el día 8 de agosto del año 2021, de conformidad con el artículo 4 del Código Civil del Estado de Campeche.</w:t>
      </w:r>
      <w:r>
        <w:rPr>
          <w:rFonts w:ascii="Tahoma" w:hAnsi="Tahoma" w:cs="Tahoma"/>
          <w:sz w:val="21"/>
          <w:szCs w:val="21"/>
          <w:lang w:val="es-MX"/>
        </w:rPr>
        <w:t xml:space="preserve"> - - - - - - - - - - - </w:t>
      </w:r>
    </w:p>
    <w:p w:rsidR="007207FE" w:rsidRPr="00AD0559" w:rsidRDefault="007207FE" w:rsidP="007207FE">
      <w:pPr>
        <w:spacing w:line="276" w:lineRule="auto"/>
        <w:ind w:left="142" w:right="-283"/>
        <w:jc w:val="both"/>
        <w:rPr>
          <w:rFonts w:ascii="Tahoma" w:hAnsi="Tahoma" w:cs="Tahoma"/>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lastRenderedPageBreak/>
        <w:t xml:space="preserve">TERCERO. </w:t>
      </w:r>
      <w:r w:rsidRPr="00AD0559">
        <w:rPr>
          <w:rFonts w:ascii="Tahoma" w:hAnsi="Tahoma" w:cs="Tahoma"/>
          <w:sz w:val="21"/>
          <w:szCs w:val="21"/>
          <w:lang w:val="es-MX"/>
        </w:rPr>
        <w:t xml:space="preserve">Se abroga toda norma jurídica o administrativa de igual o menor jerarquía que se oponga al presente Acuerdo General Conjunto. </w:t>
      </w:r>
      <w:r>
        <w:rPr>
          <w:rFonts w:ascii="Tahoma" w:hAnsi="Tahoma" w:cs="Tahoma"/>
          <w:sz w:val="21"/>
          <w:szCs w:val="21"/>
          <w:lang w:val="es-MX"/>
        </w:rPr>
        <w:t xml:space="preserve">- - - - - - - - - - - - - - - - - - - - - - - - - - - - - - - - - </w:t>
      </w:r>
    </w:p>
    <w:p w:rsidR="007207FE" w:rsidRPr="00AD0559" w:rsidRDefault="007207FE" w:rsidP="007207FE">
      <w:pPr>
        <w:spacing w:line="276" w:lineRule="auto"/>
        <w:ind w:left="142" w:right="-283"/>
        <w:jc w:val="both"/>
        <w:rPr>
          <w:rFonts w:ascii="Tahoma" w:hAnsi="Tahoma" w:cs="Tahoma"/>
          <w:b/>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CUARTO. </w:t>
      </w:r>
      <w:r w:rsidRPr="00AD0559">
        <w:rPr>
          <w:rFonts w:ascii="Tahoma" w:hAnsi="Tahoma" w:cs="Tahoma"/>
          <w:sz w:val="21"/>
          <w:szCs w:val="21"/>
          <w:lang w:val="es-MX"/>
        </w:rPr>
        <w:t xml:space="preserve">Los Plenos del Honorable Tribunal Superior de Justicia y del Consejo de la Judicatura, en el momento oportuno, aprobarán de forma conjunta la normativa a la que se sujetará la elaboración y publicación de las versiones públicas generadas por los sujetos obligados del Poder Judicial del Estado, conforme a las atribuciones que les correspondan. </w:t>
      </w:r>
      <w:r>
        <w:rPr>
          <w:rFonts w:ascii="Tahoma" w:hAnsi="Tahoma" w:cs="Tahoma"/>
          <w:sz w:val="21"/>
          <w:szCs w:val="21"/>
          <w:lang w:val="es-MX"/>
        </w:rPr>
        <w:t xml:space="preserve">- - - - - - - - - - - - - - - - - - </w:t>
      </w:r>
    </w:p>
    <w:p w:rsidR="007207FE" w:rsidRPr="00AD0559" w:rsidRDefault="007207FE" w:rsidP="007207FE">
      <w:pPr>
        <w:spacing w:line="276" w:lineRule="auto"/>
        <w:ind w:left="142" w:right="-283"/>
        <w:jc w:val="both"/>
        <w:rPr>
          <w:rFonts w:ascii="Tahoma" w:hAnsi="Tahoma" w:cs="Tahoma"/>
          <w:b/>
          <w:sz w:val="21"/>
          <w:szCs w:val="21"/>
          <w:lang w:val="es-MX"/>
        </w:rPr>
      </w:pPr>
    </w:p>
    <w:p w:rsidR="007207FE" w:rsidRPr="00AD0559" w:rsidRDefault="007207FE" w:rsidP="007207FE">
      <w:pPr>
        <w:spacing w:line="276" w:lineRule="auto"/>
        <w:ind w:left="142" w:right="-283"/>
        <w:jc w:val="both"/>
        <w:rPr>
          <w:rFonts w:ascii="Tahoma" w:hAnsi="Tahoma" w:cs="Tahoma"/>
          <w:sz w:val="21"/>
          <w:szCs w:val="21"/>
          <w:lang w:val="es-MX"/>
        </w:rPr>
      </w:pPr>
      <w:r w:rsidRPr="00AD0559">
        <w:rPr>
          <w:rFonts w:ascii="Tahoma" w:hAnsi="Tahoma" w:cs="Tahoma"/>
          <w:b/>
          <w:sz w:val="21"/>
          <w:szCs w:val="21"/>
          <w:lang w:val="es-MX"/>
        </w:rPr>
        <w:t xml:space="preserve">QUINTO. </w:t>
      </w:r>
      <w:r w:rsidRPr="00AD0559">
        <w:rPr>
          <w:rFonts w:ascii="Tahoma" w:hAnsi="Tahoma" w:cs="Tahoma"/>
          <w:sz w:val="21"/>
          <w:szCs w:val="21"/>
          <w:lang w:val="es-MX"/>
        </w:rPr>
        <w:t>Comuníquese el presente Acuerdo General Conjunto al Gobernador Constitucional del Estado, al Honorable Congreso del Estado, a la Secretaría General de Gobierno, a la Auditoría Superior del Estado,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AD0604">
        <w:rPr>
          <w:rFonts w:ascii="Tahoma" w:hAnsi="Tahoma" w:cs="Tahoma"/>
          <w:sz w:val="21"/>
          <w:szCs w:val="21"/>
          <w:lang w:val="es-MX"/>
        </w:rPr>
        <w:t>…”.</w:t>
      </w:r>
      <w:r w:rsidRPr="00AD0559">
        <w:rPr>
          <w:rFonts w:ascii="Tahoma" w:hAnsi="Tahoma" w:cs="Tahoma"/>
          <w:sz w:val="21"/>
          <w:szCs w:val="21"/>
          <w:lang w:val="es-MX"/>
        </w:rPr>
        <w:t xml:space="preserve"> </w:t>
      </w:r>
      <w:r>
        <w:rPr>
          <w:rFonts w:ascii="Tahoma" w:hAnsi="Tahoma" w:cs="Tahoma"/>
          <w:sz w:val="21"/>
          <w:szCs w:val="21"/>
          <w:lang w:val="es-MX"/>
        </w:rPr>
        <w:t xml:space="preserve">- - - - - - - - - - - - - - - - - - - - - - - - - - - - - - </w:t>
      </w:r>
      <w:r w:rsidR="00AD0604">
        <w:rPr>
          <w:rFonts w:ascii="Tahoma" w:hAnsi="Tahoma" w:cs="Tahoma"/>
          <w:sz w:val="21"/>
          <w:szCs w:val="21"/>
          <w:lang w:val="es-MX"/>
        </w:rPr>
        <w:t xml:space="preserve">- - - - - - - - - - - - - - </w:t>
      </w:r>
    </w:p>
    <w:p w:rsidR="00AD0559" w:rsidRPr="00AD0559" w:rsidRDefault="00AD0559" w:rsidP="00AD0559">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rsidR="004F6EDA" w:rsidRPr="00362440" w:rsidRDefault="004F6EDA" w:rsidP="004F6EDA">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rsidR="004F6EDA" w:rsidRPr="00362440" w:rsidRDefault="004F6EDA" w:rsidP="004F6EDA">
      <w:pPr>
        <w:spacing w:line="360" w:lineRule="auto"/>
        <w:ind w:right="49"/>
        <w:jc w:val="both"/>
        <w:rPr>
          <w:rFonts w:ascii="Tahoma" w:eastAsia="Calibri" w:hAnsi="Tahoma" w:cs="Tahoma"/>
          <w:bCs/>
          <w:sz w:val="21"/>
          <w:szCs w:val="21"/>
          <w:lang w:val="es-MX"/>
        </w:rPr>
      </w:pPr>
    </w:p>
    <w:p w:rsidR="004F6EDA" w:rsidRPr="00362440" w:rsidRDefault="004F6EDA" w:rsidP="004F6EDA">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rsidR="004F6EDA" w:rsidRPr="00362440" w:rsidRDefault="004F6EDA" w:rsidP="004F6EDA">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13</w:t>
      </w:r>
      <w:r w:rsidRPr="00362440">
        <w:rPr>
          <w:rFonts w:ascii="Tahoma" w:hAnsi="Tahoma" w:cs="Tahoma"/>
          <w:bCs/>
          <w:lang w:val="es-MX"/>
        </w:rPr>
        <w:t xml:space="preserve"> de </w:t>
      </w:r>
      <w:r>
        <w:rPr>
          <w:rFonts w:ascii="Tahoma" w:hAnsi="Tahoma" w:cs="Tahoma"/>
          <w:bCs/>
          <w:lang w:val="es-MX"/>
        </w:rPr>
        <w:t>julio de 2021</w:t>
      </w:r>
    </w:p>
    <w:p w:rsidR="004F6EDA" w:rsidRPr="00362440" w:rsidRDefault="004F6EDA" w:rsidP="004F6EDA">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rsidR="004F6EDA" w:rsidRPr="00362440" w:rsidRDefault="004F6EDA" w:rsidP="004F6EDA">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rsidR="004F6EDA" w:rsidRPr="00362440" w:rsidRDefault="004F6EDA" w:rsidP="004F6EDA">
      <w:pPr>
        <w:tabs>
          <w:tab w:val="left" w:pos="851"/>
          <w:tab w:val="left" w:pos="1418"/>
          <w:tab w:val="left" w:leader="dot" w:pos="7655"/>
          <w:tab w:val="left" w:pos="8931"/>
        </w:tabs>
        <w:jc w:val="center"/>
        <w:rPr>
          <w:rFonts w:ascii="Tahoma" w:hAnsi="Tahoma" w:cs="Tahoma"/>
          <w:b/>
          <w:bCs/>
          <w:lang w:val="es-MX"/>
        </w:rPr>
      </w:pPr>
    </w:p>
    <w:p w:rsidR="004F6EDA" w:rsidRPr="00362440" w:rsidRDefault="004F6EDA" w:rsidP="004F6EDA">
      <w:pPr>
        <w:tabs>
          <w:tab w:val="left" w:pos="851"/>
          <w:tab w:val="left" w:pos="1418"/>
          <w:tab w:val="left" w:leader="dot" w:pos="7655"/>
          <w:tab w:val="left" w:pos="8931"/>
        </w:tabs>
        <w:jc w:val="center"/>
        <w:rPr>
          <w:rFonts w:ascii="Tahoma" w:hAnsi="Tahoma" w:cs="Tahoma"/>
          <w:b/>
          <w:bCs/>
          <w:lang w:val="es-MX"/>
        </w:rPr>
      </w:pPr>
    </w:p>
    <w:p w:rsidR="004F6EDA" w:rsidRPr="00362440" w:rsidRDefault="004F6EDA" w:rsidP="004F6EDA">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rsidR="004F6EDA" w:rsidRPr="00362440" w:rsidRDefault="004F6EDA" w:rsidP="004F6EDA">
      <w:pPr>
        <w:tabs>
          <w:tab w:val="left" w:pos="1290"/>
        </w:tabs>
        <w:jc w:val="both"/>
        <w:rPr>
          <w:rFonts w:ascii="Tahoma" w:hAnsi="Tahoma" w:cs="Tahoma"/>
          <w:sz w:val="16"/>
          <w:szCs w:val="12"/>
          <w:lang w:val="es-MX"/>
        </w:rPr>
      </w:pPr>
    </w:p>
    <w:p w:rsidR="004F6EDA" w:rsidRDefault="004F6EDA" w:rsidP="004F6EDA">
      <w:pPr>
        <w:tabs>
          <w:tab w:val="left" w:pos="1290"/>
        </w:tabs>
        <w:jc w:val="both"/>
        <w:rPr>
          <w:rFonts w:ascii="Tahoma" w:hAnsi="Tahoma" w:cs="Tahoma"/>
          <w:sz w:val="16"/>
          <w:szCs w:val="12"/>
          <w:lang w:val="es-MX"/>
        </w:rPr>
      </w:pPr>
    </w:p>
    <w:p w:rsidR="004F6EDA" w:rsidRDefault="004F6EDA" w:rsidP="004F6EDA">
      <w:pPr>
        <w:tabs>
          <w:tab w:val="left" w:pos="1290"/>
        </w:tabs>
        <w:jc w:val="both"/>
        <w:rPr>
          <w:rFonts w:ascii="Tahoma" w:hAnsi="Tahoma" w:cs="Tahoma"/>
          <w:sz w:val="16"/>
          <w:szCs w:val="12"/>
          <w:lang w:val="es-MX"/>
        </w:rPr>
      </w:pPr>
    </w:p>
    <w:p w:rsidR="004F6EDA" w:rsidRDefault="004F6EDA" w:rsidP="004F6EDA">
      <w:pPr>
        <w:tabs>
          <w:tab w:val="left" w:pos="1290"/>
        </w:tabs>
        <w:jc w:val="both"/>
        <w:rPr>
          <w:rFonts w:ascii="Tahoma" w:hAnsi="Tahoma" w:cs="Tahoma"/>
          <w:sz w:val="16"/>
          <w:szCs w:val="12"/>
          <w:lang w:val="es-MX"/>
        </w:rPr>
      </w:pPr>
    </w:p>
    <w:p w:rsidR="004F6EDA" w:rsidRDefault="004F6EDA" w:rsidP="004F6EDA">
      <w:pPr>
        <w:tabs>
          <w:tab w:val="left" w:pos="1290"/>
        </w:tabs>
        <w:jc w:val="both"/>
        <w:rPr>
          <w:rFonts w:ascii="Tahoma" w:hAnsi="Tahoma" w:cs="Tahoma"/>
          <w:sz w:val="16"/>
          <w:szCs w:val="12"/>
          <w:lang w:val="es-MX"/>
        </w:rPr>
      </w:pPr>
    </w:p>
    <w:p w:rsidR="004F6EDA" w:rsidRDefault="004F6EDA" w:rsidP="004F6EDA">
      <w:pPr>
        <w:tabs>
          <w:tab w:val="left" w:pos="1290"/>
        </w:tabs>
        <w:jc w:val="both"/>
        <w:rPr>
          <w:rFonts w:ascii="Tahoma" w:hAnsi="Tahoma" w:cs="Tahoma"/>
          <w:sz w:val="16"/>
          <w:szCs w:val="12"/>
          <w:lang w:val="es-MX"/>
        </w:rPr>
      </w:pPr>
    </w:p>
    <w:p w:rsidR="004F6EDA" w:rsidRDefault="004F6EDA" w:rsidP="004F6EDA">
      <w:pPr>
        <w:tabs>
          <w:tab w:val="left" w:pos="1290"/>
        </w:tabs>
        <w:jc w:val="both"/>
        <w:rPr>
          <w:rFonts w:ascii="Tahoma" w:hAnsi="Tahoma" w:cs="Tahoma"/>
          <w:sz w:val="16"/>
          <w:szCs w:val="12"/>
          <w:lang w:val="es-MX"/>
        </w:rPr>
      </w:pPr>
    </w:p>
    <w:p w:rsidR="004F6EDA" w:rsidRDefault="004F6EDA" w:rsidP="004F6EDA">
      <w:pPr>
        <w:tabs>
          <w:tab w:val="left" w:pos="1290"/>
        </w:tabs>
        <w:jc w:val="both"/>
        <w:rPr>
          <w:rFonts w:ascii="Tahoma" w:hAnsi="Tahoma" w:cs="Tahoma"/>
          <w:sz w:val="16"/>
          <w:szCs w:val="12"/>
          <w:lang w:val="es-MX"/>
        </w:rPr>
      </w:pPr>
      <w:bookmarkStart w:id="0" w:name="_GoBack"/>
      <w:bookmarkEnd w:id="0"/>
    </w:p>
    <w:p w:rsidR="004F6EDA" w:rsidRPr="00362440" w:rsidRDefault="004F6EDA" w:rsidP="004F6EDA">
      <w:pPr>
        <w:tabs>
          <w:tab w:val="left" w:pos="1290"/>
        </w:tabs>
        <w:jc w:val="both"/>
        <w:rPr>
          <w:rFonts w:ascii="Tahoma" w:hAnsi="Tahoma" w:cs="Tahoma"/>
          <w:sz w:val="16"/>
          <w:szCs w:val="12"/>
          <w:lang w:val="es-MX"/>
        </w:rPr>
      </w:pPr>
    </w:p>
    <w:p w:rsidR="004F6EDA" w:rsidRDefault="004F6EDA" w:rsidP="004F6EDA">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4F6EDA" w:rsidRPr="00373714" w:rsidRDefault="004F6EDA" w:rsidP="004F6EDA">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rsidR="004F6EDA" w:rsidRPr="00362440" w:rsidRDefault="004F6EDA" w:rsidP="004F6EDA">
      <w:pPr>
        <w:tabs>
          <w:tab w:val="left" w:pos="1290"/>
        </w:tabs>
        <w:jc w:val="both"/>
        <w:rPr>
          <w:rFonts w:ascii="Tahoma" w:hAnsi="Tahoma" w:cs="Tahoma"/>
        </w:rPr>
      </w:pPr>
      <w:r w:rsidRPr="00362440">
        <w:rPr>
          <w:rFonts w:ascii="Tahoma" w:hAnsi="Tahoma" w:cs="Tahoma"/>
          <w:sz w:val="16"/>
          <w:szCs w:val="12"/>
          <w:lang w:val="es-MX"/>
        </w:rPr>
        <w:t>C.c.p. Minutario.</w:t>
      </w:r>
    </w:p>
    <w:sectPr w:rsidR="004F6EDA" w:rsidRPr="00362440" w:rsidSect="00DC05A5">
      <w:headerReference w:type="even" r:id="rId9"/>
      <w:headerReference w:type="default" r:id="rId10"/>
      <w:footerReference w:type="even" r:id="rId11"/>
      <w:footerReference w:type="default" r:id="rId12"/>
      <w:pgSz w:w="12242" w:h="19295" w:code="305"/>
      <w:pgMar w:top="2758"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10" w:rsidRDefault="004D4810" w:rsidP="00A3636E">
      <w:r>
        <w:separator/>
      </w:r>
    </w:p>
  </w:endnote>
  <w:endnote w:type="continuationSeparator" w:id="0">
    <w:p w:rsidR="004D4810" w:rsidRDefault="004D4810"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DA" w:rsidRPr="00196AB9" w:rsidRDefault="004F6EDA" w:rsidP="004F6EDA">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4F6EDA" w:rsidRPr="00A3636E" w:rsidRDefault="004F6EDA" w:rsidP="004F6EDA">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4F6EDA" w:rsidRPr="00A3636E" w:rsidRDefault="004F6EDA" w:rsidP="004F6EDA">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4F6EDA" w:rsidRPr="00A3636E" w:rsidRDefault="004F6EDA" w:rsidP="004F6EDA">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4F6EDA" w:rsidRDefault="004F6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10" w:rsidRDefault="004D4810" w:rsidP="00A3636E">
      <w:r>
        <w:separator/>
      </w:r>
    </w:p>
  </w:footnote>
  <w:footnote w:type="continuationSeparator" w:id="0">
    <w:p w:rsidR="004D4810" w:rsidRDefault="004D4810"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04" w:rsidRPr="00156EBC" w:rsidRDefault="00AD0604" w:rsidP="00AD0604">
    <w:pPr>
      <w:pStyle w:val="Encabezado"/>
      <w:rPr>
        <w:rFonts w:ascii="Tahoma" w:hAnsi="Tahoma" w:cs="Tahoma"/>
        <w:noProof/>
        <w:lang w:val="es-MX" w:eastAsia="es-MX"/>
      </w:rPr>
    </w:pPr>
  </w:p>
  <w:p w:rsidR="00AD0604" w:rsidRPr="00156EBC" w:rsidRDefault="00AD0604" w:rsidP="00AD0604">
    <w:pPr>
      <w:pStyle w:val="Encabezado"/>
      <w:rPr>
        <w:rFonts w:ascii="Tahoma" w:hAnsi="Tahoma" w:cs="Tahoma"/>
        <w:noProof/>
        <w:lang w:val="es-MX" w:eastAsia="es-MX"/>
      </w:rPr>
    </w:pPr>
  </w:p>
  <w:p w:rsidR="00AD0604" w:rsidRPr="0013081B" w:rsidRDefault="00AD0604" w:rsidP="00AD0604">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41B39A71" wp14:editId="2238BFD6">
          <wp:simplePos x="0" y="0"/>
          <wp:positionH relativeFrom="column">
            <wp:posOffset>-68580</wp:posOffset>
          </wp:positionH>
          <wp:positionV relativeFrom="paragraph">
            <wp:posOffset>51435</wp:posOffset>
          </wp:positionV>
          <wp:extent cx="714375" cy="953770"/>
          <wp:effectExtent l="0" t="0" r="9525" b="0"/>
          <wp:wrapNone/>
          <wp:docPr id="3"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6432" behindDoc="0" locked="0" layoutInCell="1" allowOverlap="1" wp14:anchorId="762445F6" wp14:editId="689CEAAC">
          <wp:simplePos x="0" y="0"/>
          <wp:positionH relativeFrom="column">
            <wp:posOffset>5377815</wp:posOffset>
          </wp:positionH>
          <wp:positionV relativeFrom="paragraph">
            <wp:posOffset>186055</wp:posOffset>
          </wp:positionV>
          <wp:extent cx="836930" cy="792480"/>
          <wp:effectExtent l="0" t="0" r="1270" b="762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79248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66E3AF82" wp14:editId="47D10510">
          <wp:simplePos x="0" y="0"/>
          <wp:positionH relativeFrom="column">
            <wp:posOffset>4436745</wp:posOffset>
          </wp:positionH>
          <wp:positionV relativeFrom="paragraph">
            <wp:posOffset>99060</wp:posOffset>
          </wp:positionV>
          <wp:extent cx="1017270" cy="959485"/>
          <wp:effectExtent l="0" t="0" r="0" b="0"/>
          <wp:wrapNone/>
          <wp:docPr id="5"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38BC13CD" wp14:editId="225062E9">
              <wp:simplePos x="0" y="0"/>
              <wp:positionH relativeFrom="column">
                <wp:posOffset>-54610</wp:posOffset>
              </wp:positionH>
              <wp:positionV relativeFrom="paragraph">
                <wp:posOffset>254000</wp:posOffset>
              </wp:positionV>
              <wp:extent cx="5251450" cy="939800"/>
              <wp:effectExtent l="0" t="254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604" w:rsidRPr="006A727A" w:rsidRDefault="00AD0604" w:rsidP="00AD0604">
                          <w:pPr>
                            <w:ind w:left="993" w:right="183"/>
                            <w:jc w:val="both"/>
                            <w:rPr>
                              <w:rFonts w:ascii="Arial" w:hAnsi="Arial" w:cs="Arial"/>
                              <w:i/>
                              <w:sz w:val="32"/>
                              <w:lang w:val="es-MX"/>
                            </w:rPr>
                          </w:pPr>
                          <w:r w:rsidRPr="006A727A">
                            <w:rPr>
                              <w:rFonts w:ascii="Arial" w:hAnsi="Arial" w:cs="Arial"/>
                              <w:i/>
                              <w:sz w:val="32"/>
                              <w:lang w:val="es-MX"/>
                            </w:rPr>
                            <w:t xml:space="preserve">                     </w:t>
                          </w:r>
                        </w:p>
                        <w:p w:rsidR="00AD0604" w:rsidRDefault="00AD0604" w:rsidP="00AD0604">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AD0604" w:rsidRDefault="00AD0604" w:rsidP="00AD0604">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rsidR="00AD0604" w:rsidRDefault="00AD0604" w:rsidP="00AD0604">
                          <w:pPr>
                            <w:ind w:left="1418" w:right="1777"/>
                            <w:jc w:val="center"/>
                            <w:rPr>
                              <w:rFonts w:ascii="Arial" w:hAnsi="Arial" w:cs="Arial"/>
                              <w:b/>
                              <w:szCs w:val="18"/>
                            </w:rPr>
                          </w:pPr>
                          <w:r w:rsidRPr="002E4CA4">
                            <w:rPr>
                              <w:rFonts w:ascii="Arial" w:hAnsi="Arial" w:cs="Arial"/>
                              <w:b/>
                              <w:szCs w:val="18"/>
                            </w:rPr>
                            <w:t>CONSEJO DE LA JUDICATURA LOCAL</w:t>
                          </w:r>
                        </w:p>
                        <w:p w:rsidR="00AD0604" w:rsidRPr="002E4CA4" w:rsidRDefault="00AD0604" w:rsidP="00AD0604">
                          <w:pPr>
                            <w:ind w:right="612"/>
                            <w:jc w:val="center"/>
                            <w:rPr>
                              <w:rFonts w:ascii="Arial" w:hAnsi="Arial" w:cs="Arial"/>
                              <w:b/>
                              <w:szCs w:val="18"/>
                            </w:rPr>
                          </w:pPr>
                          <w:r>
                            <w:rPr>
                              <w:rFonts w:ascii="Arial" w:hAnsi="Arial" w:cs="Arial"/>
                              <w:b/>
                              <w:szCs w:val="18"/>
                            </w:rPr>
                            <w:t>Secretaría Ejecutiva</w:t>
                          </w:r>
                        </w:p>
                        <w:p w:rsidR="00AD0604" w:rsidRPr="00E67BEB" w:rsidRDefault="00AD0604" w:rsidP="00AD0604">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xitQ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icRJOQTMBUgC2+jueBo86nyeF2p7T5wGSL7CLF&#10;Cph36HT3oI3NhiYHFxtMyJw3jWO/ERcH4DieQGy4am02C0fmSxzEq/lqTjwSTVceCbLMu8uXxJvm&#10;4WySXWfLZRb+snFDktS8LJmwYQ7CCsmfEbeX+CiJo7S0bHhp4WxKWm3Wy0ahHQVh5+5zPQfLyc2/&#10;TMM1AWp5VVIYkeA+ir18Op95JCcTL54Fcy8I4/t4GpCYZPllSQ9csH8vCfXAJPA6iumU9KvaAve9&#10;rY0mLTcwOhrephjkAJ91oomV4EqUbm0ob8b1WSts+qdWAN0Hop1grUZHtZphPQCKVfFals8gXSVB&#10;WSBCmHewqKX6iVEPsyPF+seWKoZR81GA/OOQEDts3IZMZhFs1LllfW6hogCoFBuMxuXSjANq2ym+&#10;qSHS+OCEvIMnU3Gn5lNW+4cG88EVtZ9ldgCd753XaeIufgMAAP//AwBQSwMEFAAGAAgAAAAhAB5G&#10;M0TcAAAACQEAAA8AAABkcnMvZG93bnJldi54bWxMj8FOwzAQRO9I/IO1SNxauyhUbohTVUVcQRRa&#10;qTc33iYR8TqK3Sb8PcsJjqt5mn1TrCffiSsOsQ1kYDFXIJCq4FqqDXx+vMw0iJgsOdsFQgPfGGFd&#10;3t4UNndhpHe87lItuIRibg00KfW5lLFq0Ns4Dz0SZ+cweJv4HGrpBjtyue/kg1JL6W1L/KGxPW4b&#10;rL52F29g/3o+HjL1Vj/7x34Mk5LkV9KY+7tp8wQi4ZT+YPjVZ3Uo2ekULuSi6AzM9JJJA5niSZzr&#10;hc5AnBjUWoEsC/l/QfkDAAD//wMAUEsBAi0AFAAGAAgAAAAhALaDOJL+AAAA4QEAABMAAAAAAAAA&#10;AAAAAAAAAAAAAFtDb250ZW50X1R5cGVzXS54bWxQSwECLQAUAAYACAAAACEAOP0h/9YAAACUAQAA&#10;CwAAAAAAAAAAAAAAAAAvAQAAX3JlbHMvLnJlbHNQSwECLQAUAAYACAAAACEAvTzMYrUCAAC5BQAA&#10;DgAAAAAAAAAAAAAAAAAuAgAAZHJzL2Uyb0RvYy54bWxQSwECLQAUAAYACAAAACEAHkYzRNwAAAAJ&#10;AQAADwAAAAAAAAAAAAAAAAAPBQAAZHJzL2Rvd25yZXYueG1sUEsFBgAAAAAEAAQA8wAAABgGAAAA&#10;AA==&#10;" filled="f" stroked="f">
              <v:textbox>
                <w:txbxContent>
                  <w:p w:rsidR="00AD0604" w:rsidRPr="006A727A" w:rsidRDefault="00AD0604" w:rsidP="00AD0604">
                    <w:pPr>
                      <w:ind w:left="993" w:right="183"/>
                      <w:jc w:val="both"/>
                      <w:rPr>
                        <w:rFonts w:ascii="Arial" w:hAnsi="Arial" w:cs="Arial"/>
                        <w:i/>
                        <w:sz w:val="32"/>
                        <w:lang w:val="es-MX"/>
                      </w:rPr>
                    </w:pPr>
                    <w:r w:rsidRPr="006A727A">
                      <w:rPr>
                        <w:rFonts w:ascii="Arial" w:hAnsi="Arial" w:cs="Arial"/>
                        <w:i/>
                        <w:sz w:val="32"/>
                        <w:lang w:val="es-MX"/>
                      </w:rPr>
                      <w:t xml:space="preserve">                     </w:t>
                    </w:r>
                  </w:p>
                  <w:p w:rsidR="00AD0604" w:rsidRDefault="00AD0604" w:rsidP="00AD0604">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AD0604" w:rsidRDefault="00AD0604" w:rsidP="00AD0604">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rsidR="00AD0604" w:rsidRDefault="00AD0604" w:rsidP="00AD0604">
                    <w:pPr>
                      <w:ind w:left="1418" w:right="1777"/>
                      <w:jc w:val="center"/>
                      <w:rPr>
                        <w:rFonts w:ascii="Arial" w:hAnsi="Arial" w:cs="Arial"/>
                        <w:b/>
                        <w:szCs w:val="18"/>
                      </w:rPr>
                    </w:pPr>
                    <w:r w:rsidRPr="002E4CA4">
                      <w:rPr>
                        <w:rFonts w:ascii="Arial" w:hAnsi="Arial" w:cs="Arial"/>
                        <w:b/>
                        <w:szCs w:val="18"/>
                      </w:rPr>
                      <w:t>CONSEJO DE LA JUDICATURA LOCAL</w:t>
                    </w:r>
                  </w:p>
                  <w:p w:rsidR="00AD0604" w:rsidRPr="002E4CA4" w:rsidRDefault="00AD0604" w:rsidP="00AD0604">
                    <w:pPr>
                      <w:ind w:right="612"/>
                      <w:jc w:val="center"/>
                      <w:rPr>
                        <w:rFonts w:ascii="Arial" w:hAnsi="Arial" w:cs="Arial"/>
                        <w:b/>
                        <w:szCs w:val="18"/>
                      </w:rPr>
                    </w:pPr>
                    <w:r>
                      <w:rPr>
                        <w:rFonts w:ascii="Arial" w:hAnsi="Arial" w:cs="Arial"/>
                        <w:b/>
                        <w:szCs w:val="18"/>
                      </w:rPr>
                      <w:t>Secretaría Ejecutiva</w:t>
                    </w:r>
                  </w:p>
                  <w:p w:rsidR="00AD0604" w:rsidRPr="00E67BEB" w:rsidRDefault="00AD0604" w:rsidP="00AD0604">
                    <w:pPr>
                      <w:ind w:left="993" w:right="1034"/>
                      <w:jc w:val="center"/>
                      <w:rPr>
                        <w:i/>
                        <w:sz w:val="18"/>
                        <w:szCs w:val="18"/>
                      </w:rPr>
                    </w:pPr>
                  </w:p>
                </w:txbxContent>
              </v:textbox>
            </v:shape>
          </w:pict>
        </mc:Fallback>
      </mc:AlternateContent>
    </w:r>
  </w:p>
  <w:p w:rsidR="00AD0604" w:rsidRPr="00156EBC" w:rsidRDefault="00AD0604" w:rsidP="00AD0604">
    <w:pPr>
      <w:pStyle w:val="Encabezado"/>
      <w:rPr>
        <w:rFonts w:ascii="Tahoma" w:hAnsi="Tahoma" w:cs="Tahoma"/>
        <w:noProof/>
        <w:lang w:val="es-MX" w:eastAsia="es-MX"/>
      </w:rPr>
    </w:pPr>
  </w:p>
  <w:p w:rsidR="00AD0604" w:rsidRDefault="00AD06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56EBC" w:rsidRDefault="00E4302C" w:rsidP="00231D1B">
    <w:pPr>
      <w:pStyle w:val="Encabezado"/>
      <w:rPr>
        <w:rFonts w:ascii="Tahoma" w:hAnsi="Tahoma" w:cs="Tahoma"/>
        <w:noProof/>
        <w:lang w:val="es-MX" w:eastAsia="es-MX"/>
      </w:rPr>
    </w:pPr>
  </w:p>
  <w:p w:rsidR="00AD0604" w:rsidRPr="00156EBC" w:rsidRDefault="00AD0604" w:rsidP="00AD0604">
    <w:pPr>
      <w:pStyle w:val="Encabezado"/>
      <w:rPr>
        <w:rFonts w:ascii="Tahoma" w:hAnsi="Tahoma" w:cs="Tahoma"/>
        <w:noProof/>
        <w:lang w:val="es-MX" w:eastAsia="es-MX"/>
      </w:rPr>
    </w:pPr>
  </w:p>
  <w:p w:rsidR="00AD0604" w:rsidRPr="0013081B" w:rsidRDefault="00AD0604" w:rsidP="00AD0604">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00EF4A68" wp14:editId="77062F60">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43546D89" wp14:editId="18FB0926">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719AAB40" wp14:editId="55A8BC25">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604" w:rsidRPr="006A727A" w:rsidRDefault="00AD0604" w:rsidP="00AD0604">
                          <w:pPr>
                            <w:ind w:left="993" w:right="183"/>
                            <w:jc w:val="both"/>
                            <w:rPr>
                              <w:rFonts w:ascii="Arial" w:hAnsi="Arial" w:cs="Arial"/>
                              <w:i/>
                              <w:sz w:val="32"/>
                              <w:lang w:val="es-MX"/>
                            </w:rPr>
                          </w:pPr>
                          <w:r w:rsidRPr="006A727A">
                            <w:rPr>
                              <w:rFonts w:ascii="Arial" w:hAnsi="Arial" w:cs="Arial"/>
                              <w:i/>
                              <w:sz w:val="32"/>
                              <w:lang w:val="es-MX"/>
                            </w:rPr>
                            <w:t xml:space="preserve">                     </w:t>
                          </w:r>
                        </w:p>
                        <w:p w:rsidR="00AD0604" w:rsidRDefault="00AD0604" w:rsidP="00AD0604">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AD0604" w:rsidRDefault="00AD0604" w:rsidP="00AD0604">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rsidR="00AD0604" w:rsidRDefault="00AD0604" w:rsidP="00AD0604">
                          <w:pPr>
                            <w:ind w:left="1418" w:right="1777"/>
                            <w:jc w:val="center"/>
                            <w:rPr>
                              <w:rFonts w:ascii="Arial" w:hAnsi="Arial" w:cs="Arial"/>
                              <w:b/>
                              <w:szCs w:val="18"/>
                            </w:rPr>
                          </w:pPr>
                          <w:r w:rsidRPr="002E4CA4">
                            <w:rPr>
                              <w:rFonts w:ascii="Arial" w:hAnsi="Arial" w:cs="Arial"/>
                              <w:b/>
                              <w:szCs w:val="18"/>
                            </w:rPr>
                            <w:t>CONSEJO DE LA JUDICATURA LOCAL</w:t>
                          </w:r>
                        </w:p>
                        <w:p w:rsidR="00AD0604" w:rsidRPr="002E4CA4" w:rsidRDefault="00AD0604" w:rsidP="00AD0604">
                          <w:pPr>
                            <w:ind w:right="612"/>
                            <w:jc w:val="center"/>
                            <w:rPr>
                              <w:rFonts w:ascii="Arial" w:hAnsi="Arial" w:cs="Arial"/>
                              <w:b/>
                              <w:szCs w:val="18"/>
                            </w:rPr>
                          </w:pPr>
                          <w:r>
                            <w:rPr>
                              <w:rFonts w:ascii="Arial" w:hAnsi="Arial" w:cs="Arial"/>
                              <w:b/>
                              <w:szCs w:val="18"/>
                            </w:rPr>
                            <w:t>Secretaría Ejecutiva</w:t>
                          </w:r>
                        </w:p>
                        <w:p w:rsidR="00AD0604" w:rsidRPr="00E67BEB" w:rsidRDefault="00AD0604" w:rsidP="00AD0604">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fI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2L8MALNiXsvyGRSs&#10;JAgMtAhjDxa1VD8x6mGEpFj/2FLFMGo+CngFcUiInTluQyazCDbq3LI+t1BRAFSKDUbjcmnGObXt&#10;FN/UEGl8d0LewcupuBP1Kav9e4Mx4WrbjzQ7h873zus0eBe/AQAA//8DAFBLAwQUAAYACAAAACEA&#10;HkYzRNwAAAAJAQAADwAAAGRycy9kb3ducmV2LnhtbEyPwU7DMBBE70j8g7VI3Fq7KFRuiFNVRVxB&#10;FFqpNzfeJhHxOordJvw9ywmOq3mafVOsJ9+JKw6xDWRgMVcgkKrgWqoNfH68zDSImCw52wVCA98Y&#10;YV3e3hQ2d2Gkd7zuUi24hGJuDTQp9bmUsWrQ2zgPPRJn5zB4m/gcaukGO3K57+SDUkvpbUv8obE9&#10;bhusvnYXb2D/ej4eMvVWP/vHfgyTkuRX0pj7u2nzBCLhlP5g+NVndSjZ6RQu5KLoDMz0kkkDmeJJ&#10;nOuFzkCcGNRagSwL+X9B+QMAAP//AwBQSwECLQAUAAYACAAAACEAtoM4kv4AAADhAQAAEwAAAAAA&#10;AAAAAAAAAAAAAAAAW0NvbnRlbnRfVHlwZXNdLnhtbFBLAQItABQABgAIAAAAIQA4/SH/1gAAAJQB&#10;AAALAAAAAAAAAAAAAAAAAC8BAABfcmVscy8ucmVsc1BLAQItABQABgAIAAAAIQAO3wfItwIAAMAF&#10;AAAOAAAAAAAAAAAAAAAAAC4CAABkcnMvZTJvRG9jLnhtbFBLAQItABQABgAIAAAAIQAeRjNE3AAA&#10;AAkBAAAPAAAAAAAAAAAAAAAAABEFAABkcnMvZG93bnJldi54bWxQSwUGAAAAAAQABADzAAAAGgYA&#10;AAAA&#10;" filled="f" stroked="f">
              <v:textbox>
                <w:txbxContent>
                  <w:p w:rsidR="00AD0604" w:rsidRPr="006A727A" w:rsidRDefault="00AD0604" w:rsidP="00AD0604">
                    <w:pPr>
                      <w:ind w:left="993" w:right="183"/>
                      <w:jc w:val="both"/>
                      <w:rPr>
                        <w:rFonts w:ascii="Arial" w:hAnsi="Arial" w:cs="Arial"/>
                        <w:i/>
                        <w:sz w:val="32"/>
                        <w:lang w:val="es-MX"/>
                      </w:rPr>
                    </w:pPr>
                    <w:r w:rsidRPr="006A727A">
                      <w:rPr>
                        <w:rFonts w:ascii="Arial" w:hAnsi="Arial" w:cs="Arial"/>
                        <w:i/>
                        <w:sz w:val="32"/>
                        <w:lang w:val="es-MX"/>
                      </w:rPr>
                      <w:t xml:space="preserve">                     </w:t>
                    </w:r>
                  </w:p>
                  <w:p w:rsidR="00AD0604" w:rsidRDefault="00AD0604" w:rsidP="00AD0604">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AD0604" w:rsidRDefault="00AD0604" w:rsidP="00AD0604">
                    <w:pPr>
                      <w:ind w:left="993" w:right="1034"/>
                      <w:jc w:val="center"/>
                      <w:rPr>
                        <w:rFonts w:ascii="Arial" w:hAnsi="Arial" w:cs="Arial"/>
                        <w:i/>
                        <w:sz w:val="18"/>
                        <w:szCs w:val="18"/>
                        <w:lang w:val="es-MX"/>
                      </w:rPr>
                    </w:pPr>
                    <w:proofErr w:type="gramStart"/>
                    <w:r>
                      <w:rPr>
                        <w:rFonts w:ascii="Arial" w:hAnsi="Arial" w:cs="Arial"/>
                        <w:i/>
                        <w:sz w:val="18"/>
                        <w:szCs w:val="18"/>
                        <w:lang w:val="es-MX"/>
                      </w:rPr>
                      <w:t>fundamental</w:t>
                    </w:r>
                    <w:proofErr w:type="gramEnd"/>
                    <w:r>
                      <w:rPr>
                        <w:rFonts w:ascii="Arial" w:hAnsi="Arial" w:cs="Arial"/>
                        <w:i/>
                        <w:sz w:val="18"/>
                        <w:szCs w:val="18"/>
                        <w:lang w:val="es-MX"/>
                      </w:rPr>
                      <w:t xml:space="preserve"> de la autoridad jurisdiccional</w:t>
                    </w:r>
                    <w:r w:rsidRPr="00E67BEB">
                      <w:rPr>
                        <w:rFonts w:ascii="Arial" w:hAnsi="Arial" w:cs="Arial"/>
                        <w:i/>
                        <w:sz w:val="18"/>
                        <w:szCs w:val="18"/>
                        <w:lang w:val="es-MX"/>
                      </w:rPr>
                      <w:t>”</w:t>
                    </w:r>
                  </w:p>
                  <w:p w:rsidR="00AD0604" w:rsidRDefault="00AD0604" w:rsidP="00AD0604">
                    <w:pPr>
                      <w:ind w:left="1418" w:right="1777"/>
                      <w:jc w:val="center"/>
                      <w:rPr>
                        <w:rFonts w:ascii="Arial" w:hAnsi="Arial" w:cs="Arial"/>
                        <w:b/>
                        <w:szCs w:val="18"/>
                      </w:rPr>
                    </w:pPr>
                    <w:r w:rsidRPr="002E4CA4">
                      <w:rPr>
                        <w:rFonts w:ascii="Arial" w:hAnsi="Arial" w:cs="Arial"/>
                        <w:b/>
                        <w:szCs w:val="18"/>
                      </w:rPr>
                      <w:t>CONSEJO DE LA JUDICATURA LOCAL</w:t>
                    </w:r>
                  </w:p>
                  <w:p w:rsidR="00AD0604" w:rsidRPr="002E4CA4" w:rsidRDefault="00AD0604" w:rsidP="00AD0604">
                    <w:pPr>
                      <w:ind w:right="612"/>
                      <w:jc w:val="center"/>
                      <w:rPr>
                        <w:rFonts w:ascii="Arial" w:hAnsi="Arial" w:cs="Arial"/>
                        <w:b/>
                        <w:szCs w:val="18"/>
                      </w:rPr>
                    </w:pPr>
                    <w:r>
                      <w:rPr>
                        <w:rFonts w:ascii="Arial" w:hAnsi="Arial" w:cs="Arial"/>
                        <w:b/>
                        <w:szCs w:val="18"/>
                      </w:rPr>
                      <w:t>Secretaría Ejecutiva</w:t>
                    </w:r>
                  </w:p>
                  <w:p w:rsidR="00AD0604" w:rsidRPr="00E67BEB" w:rsidRDefault="00AD0604" w:rsidP="00AD0604">
                    <w:pPr>
                      <w:ind w:left="993" w:right="1034"/>
                      <w:jc w:val="center"/>
                      <w:rPr>
                        <w:i/>
                        <w:sz w:val="18"/>
                        <w:szCs w:val="18"/>
                      </w:rPr>
                    </w:pPr>
                  </w:p>
                </w:txbxContent>
              </v:textbox>
            </v:shape>
          </w:pict>
        </mc:Fallback>
      </mc:AlternateContent>
    </w:r>
  </w:p>
  <w:p w:rsidR="00AD0604" w:rsidRPr="00156EBC" w:rsidRDefault="00AD0604" w:rsidP="00AD0604">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4546C80F" wp14:editId="4775C183">
          <wp:simplePos x="0" y="0"/>
          <wp:positionH relativeFrom="column">
            <wp:posOffset>5377180</wp:posOffset>
          </wp:positionH>
          <wp:positionV relativeFrom="paragraph">
            <wp:posOffset>635</wp:posOffset>
          </wp:positionV>
          <wp:extent cx="885825" cy="838200"/>
          <wp:effectExtent l="0" t="0" r="9525"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pic:spPr>
              </pic:pic>
            </a:graphicData>
          </a:graphic>
          <wp14:sizeRelH relativeFrom="page">
            <wp14:pctWidth>0</wp14:pctWidth>
          </wp14:sizeRelH>
          <wp14:sizeRelV relativeFrom="page">
            <wp14:pctHeight>0</wp14:pctHeight>
          </wp14:sizeRelV>
        </wp:anchor>
      </w:drawing>
    </w:r>
  </w:p>
  <w:p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8BA"/>
    <w:multiLevelType w:val="hybridMultilevel"/>
    <w:tmpl w:val="E1FC2B3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161678B9"/>
    <w:multiLevelType w:val="multilevel"/>
    <w:tmpl w:val="3D9E218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nsid w:val="37493660"/>
    <w:multiLevelType w:val="multilevel"/>
    <w:tmpl w:val="6E18F7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413C5D9A"/>
    <w:multiLevelType w:val="hybridMultilevel"/>
    <w:tmpl w:val="6A3E2B8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nsid w:val="46ED28C1"/>
    <w:multiLevelType w:val="hybridMultilevel"/>
    <w:tmpl w:val="7BC23148"/>
    <w:lvl w:ilvl="0" w:tplc="08145414">
      <w:start w:val="1"/>
      <w:numFmt w:val="lowerLetter"/>
      <w:lvlText w:val="%1)"/>
      <w:lvlJc w:val="left"/>
      <w:pPr>
        <w:ind w:left="862" w:hanging="360"/>
      </w:pPr>
      <w:rPr>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597D5FB0"/>
    <w:multiLevelType w:val="hybridMultilevel"/>
    <w:tmpl w:val="68A4CA2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6160C6"/>
    <w:multiLevelType w:val="multilevel"/>
    <w:tmpl w:val="A00EBD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6FE504B0"/>
    <w:multiLevelType w:val="multilevel"/>
    <w:tmpl w:val="EB36FE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4"/>
  </w:num>
  <w:num w:numId="2">
    <w:abstractNumId w:val="15"/>
  </w:num>
  <w:num w:numId="3">
    <w:abstractNumId w:val="9"/>
  </w:num>
  <w:num w:numId="4">
    <w:abstractNumId w:val="22"/>
  </w:num>
  <w:num w:numId="5">
    <w:abstractNumId w:val="5"/>
  </w:num>
  <w:num w:numId="6">
    <w:abstractNumId w:val="6"/>
  </w:num>
  <w:num w:numId="7">
    <w:abstractNumId w:val="16"/>
  </w:num>
  <w:num w:numId="8">
    <w:abstractNumId w:val="14"/>
  </w:num>
  <w:num w:numId="9">
    <w:abstractNumId w:val="20"/>
  </w:num>
  <w:num w:numId="10">
    <w:abstractNumId w:val="8"/>
  </w:num>
  <w:num w:numId="11">
    <w:abstractNumId w:val="4"/>
  </w:num>
  <w:num w:numId="12">
    <w:abstractNumId w:val="2"/>
  </w:num>
  <w:num w:numId="13">
    <w:abstractNumId w:val="1"/>
  </w:num>
  <w:num w:numId="14">
    <w:abstractNumId w:val="10"/>
  </w:num>
  <w:num w:numId="15">
    <w:abstractNumId w:val="17"/>
  </w:num>
  <w:num w:numId="16">
    <w:abstractNumId w:val="19"/>
  </w:num>
  <w:num w:numId="17">
    <w:abstractNumId w:val="23"/>
  </w:num>
  <w:num w:numId="18">
    <w:abstractNumId w:val="7"/>
  </w:num>
  <w:num w:numId="19">
    <w:abstractNumId w:val="21"/>
  </w:num>
  <w:num w:numId="20">
    <w:abstractNumId w:val="25"/>
  </w:num>
  <w:num w:numId="21">
    <w:abstractNumId w:val="11"/>
  </w:num>
  <w:num w:numId="22">
    <w:abstractNumId w:val="3"/>
  </w:num>
  <w:num w:numId="23">
    <w:abstractNumId w:val="13"/>
  </w:num>
  <w:num w:numId="24">
    <w:abstractNumId w:val="18"/>
  </w:num>
  <w:num w:numId="25">
    <w:abstractNumId w:val="0"/>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3766C"/>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19AC"/>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0BB"/>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4C4D"/>
    <w:rsid w:val="00375EE1"/>
    <w:rsid w:val="00377C31"/>
    <w:rsid w:val="0038037E"/>
    <w:rsid w:val="00382274"/>
    <w:rsid w:val="0039001C"/>
    <w:rsid w:val="00390243"/>
    <w:rsid w:val="003913D5"/>
    <w:rsid w:val="00396746"/>
    <w:rsid w:val="003A0D33"/>
    <w:rsid w:val="003A29D7"/>
    <w:rsid w:val="003A3A8C"/>
    <w:rsid w:val="003A6481"/>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3F7826"/>
    <w:rsid w:val="004006C2"/>
    <w:rsid w:val="00400AEF"/>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57B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2160"/>
    <w:rsid w:val="004A2669"/>
    <w:rsid w:val="004A4B3D"/>
    <w:rsid w:val="004A54D8"/>
    <w:rsid w:val="004B10A9"/>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4810"/>
    <w:rsid w:val="004D5056"/>
    <w:rsid w:val="004D5666"/>
    <w:rsid w:val="004D656A"/>
    <w:rsid w:val="004D767E"/>
    <w:rsid w:val="004E0522"/>
    <w:rsid w:val="004E7495"/>
    <w:rsid w:val="004E7E80"/>
    <w:rsid w:val="004F01E4"/>
    <w:rsid w:val="004F4020"/>
    <w:rsid w:val="004F6EDA"/>
    <w:rsid w:val="004F7967"/>
    <w:rsid w:val="004F79C6"/>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1F5B"/>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07FE"/>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117C"/>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A7CF6"/>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46E3"/>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0559"/>
    <w:rsid w:val="00AD0604"/>
    <w:rsid w:val="00AD3512"/>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65E"/>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04CE"/>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05A5"/>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466C"/>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0926"/>
    <w:rsid w:val="00ED2111"/>
    <w:rsid w:val="00ED5837"/>
    <w:rsid w:val="00EE0E40"/>
    <w:rsid w:val="00EE1D47"/>
    <w:rsid w:val="00EE6D64"/>
    <w:rsid w:val="00EF31E5"/>
    <w:rsid w:val="00EF4442"/>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E50C9-D94C-4761-996F-5C9D6D77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2011</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13049</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4</cp:revision>
  <cp:lastPrinted>2021-07-08T17:05:00Z</cp:lastPrinted>
  <dcterms:created xsi:type="dcterms:W3CDTF">2021-07-14T22:08:00Z</dcterms:created>
  <dcterms:modified xsi:type="dcterms:W3CDTF">2021-07-14T23:28:00Z</dcterms:modified>
</cp:coreProperties>
</file>